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686" w:rsidRPr="008D6820" w:rsidRDefault="00B13BB1" w:rsidP="006830A0">
      <w:pPr>
        <w:spacing w:before="100" w:beforeAutospacing="1" w:after="119" w:line="240" w:lineRule="auto"/>
        <w:jc w:val="center"/>
        <w:rPr>
          <w:rFonts w:eastAsia="Times New Roman"/>
          <w:sz w:val="72"/>
          <w:szCs w:val="72"/>
        </w:rPr>
      </w:pPr>
      <w:bookmarkStart w:id="0" w:name="_GoBack"/>
      <w:bookmarkEnd w:id="0"/>
      <w:r>
        <w:rPr>
          <w:rFonts w:eastAsia="Times New Roman"/>
          <w:noProof/>
          <w:szCs w:val="24"/>
          <w:lang w:eastAsia="tr-TR"/>
        </w:rPr>
        <w:drawing>
          <wp:anchor distT="0" distB="0" distL="114300" distR="114300" simplePos="0" relativeHeight="251664896" behindDoc="1" locked="0" layoutInCell="1" allowOverlap="1" wp14:anchorId="0F8C95DB" wp14:editId="1F5DA8BC">
            <wp:simplePos x="0" y="0"/>
            <wp:positionH relativeFrom="column">
              <wp:posOffset>1700530</wp:posOffset>
            </wp:positionH>
            <wp:positionV relativeFrom="paragraph">
              <wp:posOffset>73660</wp:posOffset>
            </wp:positionV>
            <wp:extent cx="1943735" cy="1943735"/>
            <wp:effectExtent l="0" t="0" r="0" b="0"/>
            <wp:wrapTight wrapText="bothSides">
              <wp:wrapPolygon edited="0">
                <wp:start x="8044" y="0"/>
                <wp:lineTo x="6563" y="423"/>
                <wp:lineTo x="2329" y="2752"/>
                <wp:lineTo x="1482" y="4657"/>
                <wp:lineTo x="212" y="6774"/>
                <wp:lineTo x="0" y="8256"/>
                <wp:lineTo x="0" y="13760"/>
                <wp:lineTo x="1482" y="16936"/>
                <wp:lineTo x="4869" y="20323"/>
                <wp:lineTo x="7621" y="21381"/>
                <wp:lineTo x="8044" y="21381"/>
                <wp:lineTo x="13337" y="21381"/>
                <wp:lineTo x="13760" y="21381"/>
                <wp:lineTo x="16512" y="20323"/>
                <wp:lineTo x="19899" y="16936"/>
                <wp:lineTo x="21381" y="13760"/>
                <wp:lineTo x="21381" y="8256"/>
                <wp:lineTo x="21170" y="6774"/>
                <wp:lineTo x="19899" y="4657"/>
                <wp:lineTo x="19264" y="2964"/>
                <wp:lineTo x="15030" y="423"/>
                <wp:lineTo x="13337" y="0"/>
                <wp:lineTo x="8044" y="0"/>
              </wp:wrapPolygon>
            </wp:wrapTight>
            <wp:docPr id="4" name="Resim 4" descr="uu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_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pic:spPr>
                </pic:pic>
              </a:graphicData>
            </a:graphic>
            <wp14:sizeRelH relativeFrom="page">
              <wp14:pctWidth>0</wp14:pctWidth>
            </wp14:sizeRelH>
            <wp14:sizeRelV relativeFrom="page">
              <wp14:pctHeight>0</wp14:pctHeight>
            </wp14:sizeRelV>
          </wp:anchor>
        </w:drawing>
      </w:r>
    </w:p>
    <w:p w:rsidR="001B22A9" w:rsidRPr="008D6820" w:rsidRDefault="001B22A9" w:rsidP="006830A0">
      <w:pPr>
        <w:spacing w:before="100" w:beforeAutospacing="1" w:after="240" w:line="240" w:lineRule="auto"/>
        <w:jc w:val="center"/>
        <w:rPr>
          <w:rFonts w:eastAsia="Times New Roman"/>
          <w:szCs w:val="24"/>
        </w:rPr>
      </w:pPr>
    </w:p>
    <w:p w:rsidR="00D60FDB" w:rsidRDefault="00D60FDB" w:rsidP="006830A0">
      <w:pPr>
        <w:spacing w:before="100" w:beforeAutospacing="1" w:after="240" w:line="240" w:lineRule="auto"/>
        <w:jc w:val="center"/>
        <w:rPr>
          <w:rFonts w:eastAsia="Times New Roman"/>
          <w:szCs w:val="24"/>
        </w:rPr>
      </w:pPr>
    </w:p>
    <w:p w:rsidR="00991FA8" w:rsidRDefault="00991FA8" w:rsidP="006830A0">
      <w:pPr>
        <w:spacing w:before="100" w:beforeAutospacing="1" w:after="240" w:line="240" w:lineRule="auto"/>
        <w:jc w:val="center"/>
        <w:rPr>
          <w:rFonts w:eastAsia="Times New Roman"/>
          <w:szCs w:val="24"/>
        </w:rPr>
      </w:pPr>
    </w:p>
    <w:p w:rsidR="00991FA8" w:rsidRDefault="00991FA8" w:rsidP="006830A0">
      <w:pPr>
        <w:spacing w:before="100" w:beforeAutospacing="1" w:after="240" w:line="240" w:lineRule="auto"/>
        <w:jc w:val="center"/>
        <w:rPr>
          <w:rFonts w:eastAsia="Times New Roman"/>
          <w:szCs w:val="24"/>
        </w:rPr>
      </w:pPr>
    </w:p>
    <w:p w:rsidR="00991FA8" w:rsidRDefault="00991FA8" w:rsidP="006830A0">
      <w:pPr>
        <w:spacing w:before="100" w:beforeAutospacing="1" w:after="240" w:line="240" w:lineRule="auto"/>
        <w:jc w:val="center"/>
        <w:rPr>
          <w:rFonts w:eastAsia="Times New Roman"/>
          <w:szCs w:val="24"/>
        </w:rPr>
      </w:pPr>
    </w:p>
    <w:p w:rsidR="00991FA8" w:rsidRDefault="00991FA8" w:rsidP="006830A0">
      <w:pPr>
        <w:spacing w:before="100" w:beforeAutospacing="1" w:after="240" w:line="240" w:lineRule="auto"/>
        <w:jc w:val="center"/>
        <w:rPr>
          <w:rFonts w:eastAsia="Times New Roman"/>
          <w:szCs w:val="24"/>
        </w:rPr>
      </w:pPr>
    </w:p>
    <w:p w:rsidR="00991FA8" w:rsidRDefault="00991FA8" w:rsidP="00EB5BD6">
      <w:pPr>
        <w:spacing w:before="100" w:beforeAutospacing="1" w:after="240" w:line="240" w:lineRule="auto"/>
        <w:jc w:val="center"/>
        <w:rPr>
          <w:rFonts w:eastAsia="Times New Roman"/>
          <w:szCs w:val="24"/>
        </w:rPr>
      </w:pPr>
    </w:p>
    <w:p w:rsidR="001B22A9" w:rsidRPr="0043284E" w:rsidRDefault="00B13BB1" w:rsidP="0043284E">
      <w:pPr>
        <w:pStyle w:val="Balk1"/>
        <w:shd w:val="clear" w:color="auto" w:fill="31849B" w:themeFill="accent5" w:themeFillShade="BF"/>
        <w:rPr>
          <w:color w:val="FFFFFF" w:themeColor="background1"/>
        </w:rPr>
      </w:pPr>
      <w:bookmarkStart w:id="1" w:name="_Toc320030423"/>
      <w:bookmarkStart w:id="2" w:name="_Toc320030810"/>
      <w:bookmarkStart w:id="3" w:name="_Toc320031359"/>
      <w:bookmarkStart w:id="4" w:name="_Toc388442207"/>
      <w:bookmarkStart w:id="5" w:name="_Toc410651654"/>
      <w:bookmarkStart w:id="6" w:name="_Toc410897408"/>
      <w:bookmarkStart w:id="7" w:name="_Toc29196941"/>
      <w:bookmarkStart w:id="8" w:name="_Toc63858738"/>
      <w:r>
        <w:rPr>
          <w:color w:val="FFFFFF" w:themeColor="background1"/>
        </w:rPr>
        <w:t xml:space="preserve">BURSA </w:t>
      </w:r>
      <w:r w:rsidR="005112DD" w:rsidRPr="0043284E">
        <w:rPr>
          <w:color w:val="FFFFFF" w:themeColor="background1"/>
        </w:rPr>
        <w:t>ULUDAĞ ÜNİVERSİTESİ</w:t>
      </w:r>
      <w:bookmarkEnd w:id="1"/>
      <w:bookmarkEnd w:id="2"/>
      <w:bookmarkEnd w:id="3"/>
      <w:bookmarkEnd w:id="4"/>
      <w:bookmarkEnd w:id="5"/>
      <w:bookmarkEnd w:id="6"/>
      <w:bookmarkEnd w:id="7"/>
      <w:bookmarkEnd w:id="8"/>
    </w:p>
    <w:p w:rsidR="000D247E" w:rsidRPr="0043284E" w:rsidRDefault="000D247E" w:rsidP="0043284E">
      <w:pPr>
        <w:pStyle w:val="Balk1"/>
        <w:shd w:val="clear" w:color="auto" w:fill="31849B" w:themeFill="accent5" w:themeFillShade="BF"/>
        <w:rPr>
          <w:color w:val="FFFFFF" w:themeColor="background1"/>
        </w:rPr>
      </w:pPr>
      <w:bookmarkStart w:id="9" w:name="_Toc320030424"/>
      <w:bookmarkStart w:id="10" w:name="_Toc320030811"/>
      <w:bookmarkStart w:id="11" w:name="_Toc320031360"/>
      <w:bookmarkStart w:id="12" w:name="_Toc388442208"/>
      <w:bookmarkStart w:id="13" w:name="_Toc410651655"/>
      <w:bookmarkStart w:id="14" w:name="_Toc410897409"/>
      <w:bookmarkStart w:id="15" w:name="_Toc29196942"/>
      <w:bookmarkStart w:id="16" w:name="_Toc63858739"/>
      <w:r w:rsidRPr="0043284E">
        <w:rPr>
          <w:color w:val="FFFFFF" w:themeColor="background1"/>
        </w:rPr>
        <w:t>STRATEJİ GELİŞTİRME DAİRE BAŞKANLIĞI</w:t>
      </w:r>
      <w:bookmarkEnd w:id="9"/>
      <w:bookmarkEnd w:id="10"/>
      <w:bookmarkEnd w:id="11"/>
      <w:bookmarkEnd w:id="12"/>
      <w:bookmarkEnd w:id="13"/>
      <w:bookmarkEnd w:id="14"/>
      <w:bookmarkEnd w:id="15"/>
      <w:bookmarkEnd w:id="16"/>
    </w:p>
    <w:p w:rsidR="000B0BDD" w:rsidRPr="0043284E" w:rsidRDefault="00716FB7" w:rsidP="0043284E">
      <w:pPr>
        <w:pStyle w:val="Balk1"/>
        <w:shd w:val="clear" w:color="auto" w:fill="31849B" w:themeFill="accent5" w:themeFillShade="BF"/>
        <w:rPr>
          <w:color w:val="C00000"/>
        </w:rPr>
      </w:pPr>
      <w:bookmarkStart w:id="17" w:name="_Toc320030425"/>
      <w:bookmarkStart w:id="18" w:name="_Toc320030812"/>
      <w:bookmarkStart w:id="19" w:name="_Toc320031361"/>
      <w:bookmarkStart w:id="20" w:name="_Toc388442209"/>
      <w:bookmarkStart w:id="21" w:name="_Toc410651656"/>
      <w:bookmarkStart w:id="22" w:name="_Toc410897410"/>
      <w:bookmarkStart w:id="23" w:name="_Toc29196943"/>
      <w:bookmarkStart w:id="24" w:name="_Toc63858740"/>
      <w:r>
        <w:rPr>
          <w:color w:val="C00000"/>
        </w:rPr>
        <w:t>2024</w:t>
      </w:r>
      <w:r w:rsidR="001B22A9" w:rsidRPr="0043284E">
        <w:rPr>
          <w:color w:val="C00000"/>
        </w:rPr>
        <w:t xml:space="preserve"> MALİ YILI</w:t>
      </w:r>
      <w:bookmarkEnd w:id="17"/>
      <w:bookmarkEnd w:id="18"/>
      <w:bookmarkEnd w:id="19"/>
      <w:bookmarkEnd w:id="20"/>
      <w:bookmarkEnd w:id="21"/>
      <w:bookmarkEnd w:id="22"/>
      <w:bookmarkEnd w:id="23"/>
      <w:bookmarkEnd w:id="24"/>
    </w:p>
    <w:p w:rsidR="001B22A9" w:rsidRDefault="001B22A9" w:rsidP="0043284E">
      <w:pPr>
        <w:pStyle w:val="Balk1"/>
        <w:shd w:val="clear" w:color="auto" w:fill="31849B" w:themeFill="accent5" w:themeFillShade="BF"/>
      </w:pPr>
      <w:bookmarkStart w:id="25" w:name="_Toc320030426"/>
      <w:bookmarkStart w:id="26" w:name="_Toc320030813"/>
      <w:bookmarkStart w:id="27" w:name="_Toc320031362"/>
      <w:bookmarkStart w:id="28" w:name="_Toc388442210"/>
      <w:bookmarkStart w:id="29" w:name="_Toc410651657"/>
      <w:bookmarkStart w:id="30" w:name="_Toc410897411"/>
      <w:bookmarkStart w:id="31" w:name="_Toc29196944"/>
      <w:bookmarkStart w:id="32" w:name="_Toc63858741"/>
      <w:r w:rsidRPr="0043284E">
        <w:rPr>
          <w:color w:val="FFFFFF" w:themeColor="background1"/>
        </w:rPr>
        <w:t>FAALİYET RAPORU</w:t>
      </w:r>
      <w:bookmarkEnd w:id="25"/>
      <w:bookmarkEnd w:id="26"/>
      <w:bookmarkEnd w:id="27"/>
      <w:bookmarkEnd w:id="28"/>
      <w:bookmarkEnd w:id="29"/>
      <w:bookmarkEnd w:id="30"/>
      <w:bookmarkEnd w:id="31"/>
      <w:bookmarkEnd w:id="32"/>
    </w:p>
    <w:p w:rsidR="005112DD" w:rsidRPr="008D6820" w:rsidRDefault="00B4697B" w:rsidP="006077B7">
      <w:pPr>
        <w:spacing w:before="100" w:beforeAutospacing="1" w:after="119"/>
        <w:jc w:val="center"/>
        <w:rPr>
          <w:rFonts w:eastAsia="Times New Roman"/>
          <w:szCs w:val="24"/>
        </w:rPr>
      </w:pPr>
      <w:r>
        <w:rPr>
          <w:rFonts w:eastAsia="Times New Roman"/>
          <w:szCs w:val="24"/>
        </w:rPr>
        <w:t>Bursa 2025</w:t>
      </w:r>
    </w:p>
    <w:p w:rsidR="00FD4686" w:rsidRPr="008D6820" w:rsidRDefault="00A3763D" w:rsidP="006830A0">
      <w:pPr>
        <w:spacing w:before="100" w:beforeAutospacing="1" w:after="240" w:line="240" w:lineRule="auto"/>
        <w:jc w:val="center"/>
        <w:rPr>
          <w:rFonts w:eastAsia="Times New Roman"/>
          <w:szCs w:val="24"/>
        </w:rPr>
      </w:pPr>
      <w:r>
        <w:rPr>
          <w:rFonts w:ascii="Book Antiqua" w:hAnsi="Book Antiqua"/>
          <w:i/>
          <w:noProof/>
          <w:color w:val="auto"/>
          <w:lang w:eastAsia="tr-TR"/>
        </w:rPr>
        <w:lastRenderedPageBreak/>
        <w:drawing>
          <wp:anchor distT="0" distB="0" distL="114300" distR="114300" simplePos="0" relativeHeight="251657728" behindDoc="1" locked="0" layoutInCell="1" allowOverlap="1" wp14:anchorId="383AB585" wp14:editId="3F52729A">
            <wp:simplePos x="0" y="0"/>
            <wp:positionH relativeFrom="column">
              <wp:posOffset>77470</wp:posOffset>
            </wp:positionH>
            <wp:positionV relativeFrom="paragraph">
              <wp:posOffset>405130</wp:posOffset>
            </wp:positionV>
            <wp:extent cx="5515610" cy="7315200"/>
            <wp:effectExtent l="0" t="0" r="8890" b="0"/>
            <wp:wrapTight wrapText="bothSides">
              <wp:wrapPolygon edited="0">
                <wp:start x="0" y="0"/>
                <wp:lineTo x="0" y="21544"/>
                <wp:lineTo x="21560" y="21544"/>
                <wp:lineTo x="21560"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5515610" cy="7315200"/>
                    </a:xfrm>
                    <a:prstGeom prst="rect">
                      <a:avLst/>
                    </a:prstGeom>
                    <a:noFill/>
                    <a:ln w="9525">
                      <a:noFill/>
                      <a:miter lim="800000"/>
                      <a:headEnd/>
                      <a:tailEnd/>
                    </a:ln>
                  </pic:spPr>
                </pic:pic>
              </a:graphicData>
            </a:graphic>
          </wp:anchor>
        </w:drawing>
      </w:r>
    </w:p>
    <w:p w:rsidR="00CA041B" w:rsidRDefault="00A3763D" w:rsidP="00A3763D">
      <w:pPr>
        <w:spacing w:before="0"/>
        <w:jc w:val="both"/>
        <w:rPr>
          <w:b/>
          <w:bCs/>
          <w:sz w:val="20"/>
          <w:szCs w:val="20"/>
        </w:rPr>
      </w:pPr>
      <w:r>
        <w:rPr>
          <w:rFonts w:ascii="Book Antiqua" w:hAnsi="Book Antiqua"/>
          <w:noProof/>
          <w:color w:val="auto"/>
          <w:lang w:eastAsia="tr-TR"/>
        </w:rPr>
        <w:drawing>
          <wp:anchor distT="0" distB="0" distL="114300" distR="114300" simplePos="0" relativeHeight="251658752" behindDoc="0" locked="0" layoutInCell="1" allowOverlap="1" wp14:anchorId="59035C21" wp14:editId="70F24430">
            <wp:simplePos x="0" y="0"/>
            <wp:positionH relativeFrom="margin">
              <wp:posOffset>4016375</wp:posOffset>
            </wp:positionH>
            <wp:positionV relativeFrom="margin">
              <wp:posOffset>8795385</wp:posOffset>
            </wp:positionV>
            <wp:extent cx="1666875" cy="485775"/>
            <wp:effectExtent l="0" t="0" r="9525" b="9525"/>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1666875" cy="485775"/>
                    </a:xfrm>
                    <a:prstGeom prst="rect">
                      <a:avLst/>
                    </a:prstGeom>
                    <a:noFill/>
                    <a:ln w="9525">
                      <a:noFill/>
                      <a:miter lim="800000"/>
                      <a:headEnd/>
                      <a:tailEnd/>
                    </a:ln>
                  </pic:spPr>
                </pic:pic>
              </a:graphicData>
            </a:graphic>
          </wp:anchor>
        </w:drawing>
      </w:r>
      <w:r w:rsidR="00CA041B" w:rsidRPr="001E6FFD">
        <w:rPr>
          <w:rFonts w:ascii="Book Antiqua" w:hAnsi="Book Antiqua" w:cs="Verdana"/>
          <w:b/>
          <w:bCs/>
          <w:i/>
          <w:color w:val="auto"/>
        </w:rPr>
        <w:t xml:space="preserve">Yeni Türkiye’mizi lâyık olduğu </w:t>
      </w:r>
      <w:r w:rsidR="00CA041B" w:rsidRPr="001E6FFD">
        <w:rPr>
          <w:rFonts w:ascii="Book Antiqua" w:hAnsi="Book Antiqua"/>
          <w:b/>
          <w:bCs/>
          <w:i/>
          <w:color w:val="auto"/>
        </w:rPr>
        <w:t>yüceliğe ulaştırabilmek için mutlaka iktisadiyatımıza birinci derecede ve en çok ehemmiyet vermek mecburiyetindeyiz. Zamanımız tamamen bir iktisat devrinden başka bir şey değildir.</w:t>
      </w:r>
      <w:r w:rsidR="00CA041B" w:rsidRPr="001E6FFD">
        <w:rPr>
          <w:rFonts w:ascii="Book Antiqua" w:hAnsi="Book Antiqua"/>
          <w:i/>
          <w:color w:val="auto"/>
        </w:rPr>
        <w:t xml:space="preserve"> </w:t>
      </w:r>
    </w:p>
    <w:p w:rsidR="00CA041B" w:rsidRDefault="00CA041B" w:rsidP="00524F0A">
      <w:pPr>
        <w:ind w:firstLine="709"/>
        <w:jc w:val="both"/>
        <w:sectPr w:rsidR="00CA041B" w:rsidSect="00382B51">
          <w:pgSz w:w="11906" w:h="16838"/>
          <w:pgMar w:top="1418" w:right="1418" w:bottom="1134" w:left="1418" w:header="709" w:footer="709" w:gutter="0"/>
          <w:pgNumType w:start="0"/>
          <w:cols w:space="708"/>
          <w:titlePg/>
          <w:docGrid w:linePitch="360"/>
        </w:sectPr>
      </w:pPr>
    </w:p>
    <w:p w:rsidR="000F5B3E" w:rsidRPr="000F5B3E" w:rsidRDefault="001B22A9" w:rsidP="000F5B3E">
      <w:pPr>
        <w:pStyle w:val="Balk2"/>
        <w:jc w:val="center"/>
        <w:rPr>
          <w:kern w:val="36"/>
        </w:rPr>
      </w:pPr>
      <w:bookmarkStart w:id="33" w:name="_Toc320030427"/>
      <w:bookmarkStart w:id="34" w:name="_Toc320031363"/>
      <w:bookmarkStart w:id="35" w:name="_Toc388442211"/>
      <w:bookmarkStart w:id="36" w:name="_Toc410651658"/>
      <w:bookmarkStart w:id="37" w:name="_Toc29196945"/>
      <w:bookmarkStart w:id="38" w:name="_Toc63858742"/>
      <w:r w:rsidRPr="008D6820">
        <w:rPr>
          <w:kern w:val="36"/>
        </w:rPr>
        <w:lastRenderedPageBreak/>
        <w:t>SUNUŞ</w:t>
      </w:r>
      <w:bookmarkEnd w:id="33"/>
      <w:bookmarkEnd w:id="34"/>
      <w:bookmarkEnd w:id="35"/>
      <w:bookmarkEnd w:id="36"/>
      <w:bookmarkEnd w:id="37"/>
      <w:bookmarkEnd w:id="38"/>
    </w:p>
    <w:p w:rsidR="003D1B29" w:rsidRPr="008D6820" w:rsidRDefault="003D1B29" w:rsidP="003D1B29">
      <w:pPr>
        <w:tabs>
          <w:tab w:val="left" w:pos="567"/>
        </w:tabs>
        <w:ind w:firstLine="709"/>
        <w:jc w:val="both"/>
      </w:pPr>
      <w:r w:rsidRPr="008D6820">
        <w:t>Kamu mali yönetiminde yaşanan idari ve mali sorunlar, köklü yapısal reformların gerçekleştirilmesi gereğini ortaya çıkarmıştır. Bu çerçevede uluslararası standartlara uygun daha etkin bir yönetim sisteminin oluşturulması, saydamlığın ve hesap verebilirliğin sağlanması amacıyla kamu mali yönetim sistemimizi yeniden düzenleyen 5018 sayılı Kamu Mali Yönetimi ve Kontrol Kanunu 2003 yılında yayımlanarak yürürlüğe girmiştir.</w:t>
      </w:r>
    </w:p>
    <w:p w:rsidR="003D1B29" w:rsidRPr="008D6820" w:rsidRDefault="003D1B29" w:rsidP="003D1B29">
      <w:pPr>
        <w:tabs>
          <w:tab w:val="left" w:pos="567"/>
        </w:tabs>
        <w:ind w:firstLine="709"/>
        <w:jc w:val="both"/>
      </w:pPr>
      <w:r w:rsidRPr="008D6820">
        <w:t>Bu reform çerçevesinde kamu idarelerinin, yürüttükleri faaliyetlerini, faaliyetlerine ilişkin olarak belirledikleri performans göstergelerine göre, hedef ve gerçekleşme durumu ile meydana gelen sapmaların nedenlerini açıklamak suretiyle idarenin faaliyet sonuçlarını gösterecek şekilde faaliyet raporu hazırlamaları gerektiği ortaya konulmuştur. Üniversitemiz Stratejik Pl</w:t>
      </w:r>
      <w:r w:rsidRPr="008D6820">
        <w:rPr>
          <w:bCs/>
        </w:rPr>
        <w:t>a</w:t>
      </w:r>
      <w:r w:rsidRPr="008D6820">
        <w:t xml:space="preserve">nı </w:t>
      </w:r>
      <w:r w:rsidR="00B4697B">
        <w:t>2024-2028</w:t>
      </w:r>
      <w:r w:rsidR="00B03FD8">
        <w:t xml:space="preserve"> </w:t>
      </w:r>
      <w:r w:rsidRPr="008D6820">
        <w:t>dönemi için hazırlan</w:t>
      </w:r>
      <w:r w:rsidR="00C21625">
        <w:t xml:space="preserve">dığından, </w:t>
      </w:r>
      <w:r w:rsidR="00B4697B">
        <w:t>2024</w:t>
      </w:r>
      <w:r>
        <w:t xml:space="preserve"> Yılı Birim Faaliyet Raporumuz bu çerçevede hazırlanmıştır.</w:t>
      </w:r>
    </w:p>
    <w:p w:rsidR="003D1B29" w:rsidRPr="008D6820" w:rsidRDefault="003D1B29" w:rsidP="003D1B29">
      <w:pPr>
        <w:tabs>
          <w:tab w:val="left" w:pos="567"/>
        </w:tabs>
        <w:ind w:firstLine="709"/>
        <w:jc w:val="both"/>
      </w:pPr>
      <w:r w:rsidRPr="008D6820">
        <w:t>Kamu mali sistemini düzenleyen 5018 sayılı kanun ve bu kanuna bağlı ikincil ve diğer mevzuatta da öngörülen mali hizmetleri en iyi şekilde yürütmek, kamu kaynaklarını etkin- ekonomik kullanmak ve raporlamak, şeffaf yönetim anlayışının gereği kamuoyunu bilgilendirilmek gibi temel ilkeler, Başkanlığımızca da benimsenmiş ilkelerdir. Bu ilkeler çerçevesinde reform niteliğindeki kamu mali sistemimize işlerlik kazandırabilmek, uygulamalarda birliği sağlayabilmek amacıyla birimlerimize yönelik eğitimler düzenlenmiş olup asıl hedef kamu mali yönetimi iç kontrol standartları çerçevesinde sistemi sürekli iyileştirmektir.</w:t>
      </w:r>
    </w:p>
    <w:p w:rsidR="003D1B29" w:rsidRPr="008D6820" w:rsidRDefault="003D1B29" w:rsidP="003D1B29">
      <w:pPr>
        <w:tabs>
          <w:tab w:val="left" w:pos="567"/>
        </w:tabs>
        <w:ind w:firstLine="709"/>
        <w:jc w:val="both"/>
      </w:pPr>
      <w:r w:rsidRPr="008D6820">
        <w:t>Mali anlayışın uygulanmasına ve yürütülmesine bağlı olarak hesap verilebilirlik ve saydamlık ilkeleri doğrultusunda haz</w:t>
      </w:r>
      <w:r w:rsidR="00C21625">
        <w:t xml:space="preserve">ırlanmış olan Başkanlığımız </w:t>
      </w:r>
      <w:r w:rsidR="00B4697B">
        <w:t>2024</w:t>
      </w:r>
      <w:r w:rsidRPr="008D6820">
        <w:t xml:space="preserve"> yılı Faaliyet Raporunun amacını yerine getirmesini içtenlikle dilerim. </w:t>
      </w:r>
    </w:p>
    <w:p w:rsidR="008D6820" w:rsidRPr="008D6820" w:rsidRDefault="000F5B3E" w:rsidP="00A3763D">
      <w:pPr>
        <w:spacing w:before="60" w:after="60"/>
        <w:jc w:val="both"/>
        <w:rPr>
          <w:rFonts w:eastAsia="Times New Roman"/>
          <w:szCs w:val="24"/>
        </w:rPr>
      </w:pPr>
      <w:r w:rsidRPr="000F5B3E">
        <w:rPr>
          <w:rFonts w:ascii="Times New Roman" w:hAnsi="Times New Roman"/>
          <w:color w:val="002060"/>
          <w:szCs w:val="24"/>
        </w:rPr>
        <w:t xml:space="preserve">   </w:t>
      </w:r>
    </w:p>
    <w:p w:rsidR="001B22A9" w:rsidRPr="00DC189D" w:rsidRDefault="00262099" w:rsidP="00524F0A">
      <w:pPr>
        <w:tabs>
          <w:tab w:val="center" w:pos="7230"/>
        </w:tabs>
        <w:spacing w:before="0" w:after="0" w:line="240" w:lineRule="auto"/>
        <w:jc w:val="both"/>
        <w:rPr>
          <w:rFonts w:eastAsia="Times New Roman"/>
          <w:b/>
          <w:szCs w:val="24"/>
        </w:rPr>
      </w:pPr>
      <w:r w:rsidRPr="008D6820">
        <w:rPr>
          <w:rFonts w:eastAsia="Times New Roman"/>
          <w:szCs w:val="24"/>
        </w:rPr>
        <w:tab/>
      </w:r>
      <w:r w:rsidR="00A56B0C">
        <w:rPr>
          <w:rFonts w:eastAsia="Times New Roman"/>
          <w:szCs w:val="24"/>
        </w:rPr>
        <w:t>Muhammed Enes UZER</w:t>
      </w:r>
    </w:p>
    <w:p w:rsidR="00262099" w:rsidRPr="00DC189D" w:rsidRDefault="00262099" w:rsidP="00524F0A">
      <w:pPr>
        <w:tabs>
          <w:tab w:val="center" w:pos="7230"/>
        </w:tabs>
        <w:spacing w:before="0" w:after="0" w:line="240" w:lineRule="auto"/>
        <w:jc w:val="both"/>
        <w:rPr>
          <w:rFonts w:eastAsia="Times New Roman"/>
          <w:b/>
          <w:szCs w:val="24"/>
        </w:rPr>
      </w:pPr>
      <w:r w:rsidRPr="00DC189D">
        <w:rPr>
          <w:rFonts w:eastAsia="Times New Roman"/>
          <w:b/>
          <w:szCs w:val="24"/>
        </w:rPr>
        <w:tab/>
        <w:t>S</w:t>
      </w:r>
      <w:r w:rsidR="00160B45">
        <w:rPr>
          <w:rFonts w:eastAsia="Times New Roman"/>
          <w:b/>
          <w:szCs w:val="24"/>
        </w:rPr>
        <w:t>trateji Geliştirme Daire Başkan V.</w:t>
      </w:r>
    </w:p>
    <w:p w:rsidR="00A972D3" w:rsidRPr="008D6820" w:rsidRDefault="00A972D3" w:rsidP="00524F0A">
      <w:pPr>
        <w:tabs>
          <w:tab w:val="center" w:pos="7230"/>
        </w:tabs>
        <w:spacing w:before="0" w:after="0" w:line="240" w:lineRule="auto"/>
        <w:jc w:val="both"/>
        <w:outlineLvl w:val="0"/>
        <w:rPr>
          <w:rFonts w:eastAsia="Times New Roman"/>
          <w:b/>
          <w:bCs/>
          <w:kern w:val="36"/>
          <w:szCs w:val="24"/>
        </w:rPr>
      </w:pPr>
      <w:bookmarkStart w:id="39" w:name="_Toc170721330"/>
      <w:bookmarkEnd w:id="39"/>
    </w:p>
    <w:p w:rsidR="00BA00A5" w:rsidRDefault="00262099" w:rsidP="00BA00A5">
      <w:pPr>
        <w:spacing w:before="60" w:afterLines="60" w:after="144" w:line="240" w:lineRule="auto"/>
        <w:jc w:val="center"/>
        <w:outlineLvl w:val="0"/>
        <w:rPr>
          <w:rFonts w:asciiTheme="minorHAnsi" w:eastAsiaTheme="minorEastAsia" w:hAnsiTheme="minorHAnsi" w:cstheme="minorBidi"/>
          <w:noProof/>
          <w:color w:val="auto"/>
          <w:sz w:val="22"/>
          <w:lang w:eastAsia="tr-TR"/>
        </w:rPr>
      </w:pPr>
      <w:r w:rsidRPr="008D6820">
        <w:rPr>
          <w:rFonts w:eastAsia="Times New Roman"/>
          <w:b/>
          <w:bCs/>
          <w:kern w:val="36"/>
          <w:szCs w:val="24"/>
        </w:rPr>
        <w:br w:type="page"/>
      </w:r>
      <w:r w:rsidR="00112E6C" w:rsidRPr="008D6820">
        <w:rPr>
          <w:rFonts w:eastAsia="Times New Roman"/>
          <w:b/>
          <w:bCs/>
          <w:kern w:val="36"/>
          <w:szCs w:val="24"/>
        </w:rPr>
        <w:lastRenderedPageBreak/>
        <w:t>İÇİNDEKİLER</w:t>
      </w:r>
      <w:r w:rsidR="007D62AA" w:rsidRPr="00857B57">
        <w:rPr>
          <w:color w:val="002060"/>
        </w:rPr>
        <w:fldChar w:fldCharType="begin"/>
      </w:r>
      <w:r w:rsidR="00FA35CB" w:rsidRPr="00857B57">
        <w:rPr>
          <w:color w:val="002060"/>
        </w:rPr>
        <w:instrText xml:space="preserve"> TOC \o "1-1" \h \z \t "Başlık 2;2;Başlık 3;3;Alt Konu Başlığı;4" </w:instrText>
      </w:r>
      <w:r w:rsidR="007D62AA" w:rsidRPr="00857B57">
        <w:rPr>
          <w:color w:val="002060"/>
        </w:rPr>
        <w:fldChar w:fldCharType="separate"/>
      </w:r>
    </w:p>
    <w:p w:rsidR="00BA00A5" w:rsidRDefault="008405A2">
      <w:pPr>
        <w:pStyle w:val="T2"/>
        <w:rPr>
          <w:rFonts w:asciiTheme="minorHAnsi" w:eastAsiaTheme="minorEastAsia" w:hAnsiTheme="minorHAnsi" w:cstheme="minorBidi"/>
          <w:color w:val="auto"/>
          <w:sz w:val="22"/>
          <w:lang w:eastAsia="tr-TR"/>
        </w:rPr>
      </w:pPr>
      <w:hyperlink w:anchor="_Toc63858742" w:history="1">
        <w:r w:rsidR="00BA00A5" w:rsidRPr="00C01811">
          <w:rPr>
            <w:rStyle w:val="Kpr"/>
            <w:kern w:val="36"/>
          </w:rPr>
          <w:t>SUNUŞ</w:t>
        </w:r>
        <w:r w:rsidR="00BA00A5">
          <w:rPr>
            <w:webHidden/>
          </w:rPr>
          <w:tab/>
        </w:r>
        <w:r w:rsidR="00BA00A5">
          <w:rPr>
            <w:webHidden/>
          </w:rPr>
          <w:fldChar w:fldCharType="begin"/>
        </w:r>
        <w:r w:rsidR="00BA00A5">
          <w:rPr>
            <w:webHidden/>
          </w:rPr>
          <w:instrText xml:space="preserve"> PAGEREF _Toc63858742 \h </w:instrText>
        </w:r>
        <w:r w:rsidR="00BA00A5">
          <w:rPr>
            <w:webHidden/>
          </w:rPr>
        </w:r>
        <w:r w:rsidR="00BA00A5">
          <w:rPr>
            <w:webHidden/>
          </w:rPr>
          <w:fldChar w:fldCharType="separate"/>
        </w:r>
        <w:r w:rsidR="00212DB9">
          <w:rPr>
            <w:webHidden/>
          </w:rPr>
          <w:t>1</w:t>
        </w:r>
        <w:r w:rsidR="00BA00A5">
          <w:rPr>
            <w:webHidden/>
          </w:rPr>
          <w:fldChar w:fldCharType="end"/>
        </w:r>
      </w:hyperlink>
    </w:p>
    <w:p w:rsidR="00BA00A5" w:rsidRDefault="008405A2">
      <w:pPr>
        <w:pStyle w:val="T1"/>
        <w:rPr>
          <w:rFonts w:asciiTheme="minorHAnsi" w:eastAsiaTheme="minorEastAsia" w:hAnsiTheme="minorHAnsi" w:cstheme="minorBidi"/>
          <w:color w:val="auto"/>
          <w:sz w:val="22"/>
          <w:lang w:eastAsia="tr-TR"/>
        </w:rPr>
      </w:pPr>
      <w:hyperlink w:anchor="_Toc63858743" w:history="1">
        <w:r w:rsidR="00BA00A5" w:rsidRPr="00C01811">
          <w:rPr>
            <w:rStyle w:val="Kpr"/>
          </w:rPr>
          <w:t>I- GENEL BİLGİLER</w:t>
        </w:r>
        <w:r w:rsidR="00BA00A5">
          <w:rPr>
            <w:webHidden/>
          </w:rPr>
          <w:tab/>
        </w:r>
        <w:r w:rsidR="00BA00A5">
          <w:rPr>
            <w:webHidden/>
          </w:rPr>
          <w:fldChar w:fldCharType="begin"/>
        </w:r>
        <w:r w:rsidR="00BA00A5">
          <w:rPr>
            <w:webHidden/>
          </w:rPr>
          <w:instrText xml:space="preserve"> PAGEREF _Toc63858743 \h </w:instrText>
        </w:r>
        <w:r w:rsidR="00BA00A5">
          <w:rPr>
            <w:webHidden/>
          </w:rPr>
        </w:r>
        <w:r w:rsidR="00BA00A5">
          <w:rPr>
            <w:webHidden/>
          </w:rPr>
          <w:fldChar w:fldCharType="separate"/>
        </w:r>
        <w:r w:rsidR="00212DB9">
          <w:rPr>
            <w:webHidden/>
          </w:rPr>
          <w:t>4</w:t>
        </w:r>
        <w:r w:rsidR="00BA00A5">
          <w:rPr>
            <w:webHidden/>
          </w:rPr>
          <w:fldChar w:fldCharType="end"/>
        </w:r>
      </w:hyperlink>
    </w:p>
    <w:p w:rsidR="00BA00A5" w:rsidRDefault="008405A2">
      <w:pPr>
        <w:pStyle w:val="T2"/>
        <w:rPr>
          <w:rFonts w:asciiTheme="minorHAnsi" w:eastAsiaTheme="minorEastAsia" w:hAnsiTheme="minorHAnsi" w:cstheme="minorBidi"/>
          <w:color w:val="auto"/>
          <w:sz w:val="22"/>
          <w:lang w:eastAsia="tr-TR"/>
        </w:rPr>
      </w:pPr>
      <w:hyperlink w:anchor="_Toc63858744" w:history="1">
        <w:r w:rsidR="00BA00A5" w:rsidRPr="00C01811">
          <w:rPr>
            <w:rStyle w:val="Kpr"/>
          </w:rPr>
          <w:t>A. MİSYON VE VİZYON</w:t>
        </w:r>
        <w:r w:rsidR="00BA00A5">
          <w:rPr>
            <w:webHidden/>
          </w:rPr>
          <w:tab/>
        </w:r>
        <w:r w:rsidR="00BA00A5">
          <w:rPr>
            <w:webHidden/>
          </w:rPr>
          <w:fldChar w:fldCharType="begin"/>
        </w:r>
        <w:r w:rsidR="00BA00A5">
          <w:rPr>
            <w:webHidden/>
          </w:rPr>
          <w:instrText xml:space="preserve"> PAGEREF _Toc63858744 \h </w:instrText>
        </w:r>
        <w:r w:rsidR="00BA00A5">
          <w:rPr>
            <w:webHidden/>
          </w:rPr>
        </w:r>
        <w:r w:rsidR="00BA00A5">
          <w:rPr>
            <w:webHidden/>
          </w:rPr>
          <w:fldChar w:fldCharType="separate"/>
        </w:r>
        <w:r w:rsidR="00212DB9">
          <w:rPr>
            <w:webHidden/>
          </w:rPr>
          <w:t>4</w:t>
        </w:r>
        <w:r w:rsidR="00BA00A5">
          <w:rPr>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45" w:history="1">
        <w:r w:rsidR="00BA00A5" w:rsidRPr="00C01811">
          <w:rPr>
            <w:rStyle w:val="Kpr"/>
            <w:noProof/>
          </w:rPr>
          <w:t>MİSYON</w:t>
        </w:r>
        <w:r w:rsidR="00BA00A5">
          <w:rPr>
            <w:noProof/>
            <w:webHidden/>
          </w:rPr>
          <w:tab/>
        </w:r>
        <w:r w:rsidR="00BA00A5">
          <w:rPr>
            <w:noProof/>
            <w:webHidden/>
          </w:rPr>
          <w:fldChar w:fldCharType="begin"/>
        </w:r>
        <w:r w:rsidR="00BA00A5">
          <w:rPr>
            <w:noProof/>
            <w:webHidden/>
          </w:rPr>
          <w:instrText xml:space="preserve"> PAGEREF _Toc63858745 \h </w:instrText>
        </w:r>
        <w:r w:rsidR="00BA00A5">
          <w:rPr>
            <w:noProof/>
            <w:webHidden/>
          </w:rPr>
        </w:r>
        <w:r w:rsidR="00BA00A5">
          <w:rPr>
            <w:noProof/>
            <w:webHidden/>
          </w:rPr>
          <w:fldChar w:fldCharType="separate"/>
        </w:r>
        <w:r w:rsidR="00212DB9">
          <w:rPr>
            <w:noProof/>
            <w:webHidden/>
          </w:rPr>
          <w:t>4</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46" w:history="1">
        <w:r w:rsidR="00BA00A5" w:rsidRPr="00C01811">
          <w:rPr>
            <w:rStyle w:val="Kpr"/>
            <w:noProof/>
          </w:rPr>
          <w:t>VİZYON</w:t>
        </w:r>
        <w:r w:rsidR="00BA00A5">
          <w:rPr>
            <w:noProof/>
            <w:webHidden/>
          </w:rPr>
          <w:tab/>
        </w:r>
        <w:r w:rsidR="00BA00A5">
          <w:rPr>
            <w:noProof/>
            <w:webHidden/>
          </w:rPr>
          <w:fldChar w:fldCharType="begin"/>
        </w:r>
        <w:r w:rsidR="00BA00A5">
          <w:rPr>
            <w:noProof/>
            <w:webHidden/>
          </w:rPr>
          <w:instrText xml:space="preserve"> PAGEREF _Toc63858746 \h </w:instrText>
        </w:r>
        <w:r w:rsidR="00BA00A5">
          <w:rPr>
            <w:noProof/>
            <w:webHidden/>
          </w:rPr>
        </w:r>
        <w:r w:rsidR="00BA00A5">
          <w:rPr>
            <w:noProof/>
            <w:webHidden/>
          </w:rPr>
          <w:fldChar w:fldCharType="separate"/>
        </w:r>
        <w:r w:rsidR="00212DB9">
          <w:rPr>
            <w:noProof/>
            <w:webHidden/>
          </w:rPr>
          <w:t>4</w:t>
        </w:r>
        <w:r w:rsidR="00BA00A5">
          <w:rPr>
            <w:noProof/>
            <w:webHidden/>
          </w:rPr>
          <w:fldChar w:fldCharType="end"/>
        </w:r>
      </w:hyperlink>
    </w:p>
    <w:p w:rsidR="00BA00A5" w:rsidRDefault="008405A2">
      <w:pPr>
        <w:pStyle w:val="T2"/>
        <w:rPr>
          <w:rFonts w:asciiTheme="minorHAnsi" w:eastAsiaTheme="minorEastAsia" w:hAnsiTheme="minorHAnsi" w:cstheme="minorBidi"/>
          <w:color w:val="auto"/>
          <w:sz w:val="22"/>
          <w:lang w:eastAsia="tr-TR"/>
        </w:rPr>
      </w:pPr>
      <w:hyperlink w:anchor="_Toc63858747" w:history="1">
        <w:r w:rsidR="00BA00A5" w:rsidRPr="00C01811">
          <w:rPr>
            <w:rStyle w:val="Kpr"/>
          </w:rPr>
          <w:t>B. Yetki, Görev ve Sorumluluklar</w:t>
        </w:r>
        <w:r w:rsidR="00BA00A5">
          <w:rPr>
            <w:webHidden/>
          </w:rPr>
          <w:tab/>
        </w:r>
        <w:r w:rsidR="00BA00A5">
          <w:rPr>
            <w:webHidden/>
          </w:rPr>
          <w:fldChar w:fldCharType="begin"/>
        </w:r>
        <w:r w:rsidR="00BA00A5">
          <w:rPr>
            <w:webHidden/>
          </w:rPr>
          <w:instrText xml:space="preserve"> PAGEREF _Toc63858747 \h </w:instrText>
        </w:r>
        <w:r w:rsidR="00BA00A5">
          <w:rPr>
            <w:webHidden/>
          </w:rPr>
        </w:r>
        <w:r w:rsidR="00BA00A5">
          <w:rPr>
            <w:webHidden/>
          </w:rPr>
          <w:fldChar w:fldCharType="separate"/>
        </w:r>
        <w:r w:rsidR="00212DB9">
          <w:rPr>
            <w:webHidden/>
          </w:rPr>
          <w:t>5</w:t>
        </w:r>
        <w:r w:rsidR="00BA00A5">
          <w:rPr>
            <w:webHidden/>
          </w:rPr>
          <w:fldChar w:fldCharType="end"/>
        </w:r>
      </w:hyperlink>
    </w:p>
    <w:p w:rsidR="00BA00A5" w:rsidRDefault="008405A2">
      <w:pPr>
        <w:pStyle w:val="T4"/>
        <w:rPr>
          <w:rFonts w:asciiTheme="minorHAnsi" w:eastAsiaTheme="minorEastAsia" w:hAnsiTheme="minorHAnsi" w:cstheme="minorBidi"/>
          <w:noProof/>
          <w:color w:val="auto"/>
          <w:sz w:val="22"/>
          <w:lang w:eastAsia="tr-TR"/>
        </w:rPr>
      </w:pPr>
      <w:hyperlink w:anchor="_Toc63858748" w:history="1">
        <w:r w:rsidR="00BA00A5" w:rsidRPr="00C01811">
          <w:rPr>
            <w:rStyle w:val="Kpr"/>
            <w:noProof/>
          </w:rPr>
          <w:t>Kanunlar</w:t>
        </w:r>
        <w:r w:rsidR="00BA00A5">
          <w:rPr>
            <w:noProof/>
            <w:webHidden/>
          </w:rPr>
          <w:tab/>
        </w:r>
        <w:r w:rsidR="00BA00A5">
          <w:rPr>
            <w:noProof/>
            <w:webHidden/>
          </w:rPr>
          <w:fldChar w:fldCharType="begin"/>
        </w:r>
        <w:r w:rsidR="00BA00A5">
          <w:rPr>
            <w:noProof/>
            <w:webHidden/>
          </w:rPr>
          <w:instrText xml:space="preserve"> PAGEREF _Toc63858748 \h </w:instrText>
        </w:r>
        <w:r w:rsidR="00BA00A5">
          <w:rPr>
            <w:noProof/>
            <w:webHidden/>
          </w:rPr>
        </w:r>
        <w:r w:rsidR="00BA00A5">
          <w:rPr>
            <w:noProof/>
            <w:webHidden/>
          </w:rPr>
          <w:fldChar w:fldCharType="separate"/>
        </w:r>
        <w:r w:rsidR="00212DB9">
          <w:rPr>
            <w:noProof/>
            <w:webHidden/>
          </w:rPr>
          <w:t>5</w:t>
        </w:r>
        <w:r w:rsidR="00BA00A5">
          <w:rPr>
            <w:noProof/>
            <w:webHidden/>
          </w:rPr>
          <w:fldChar w:fldCharType="end"/>
        </w:r>
      </w:hyperlink>
    </w:p>
    <w:p w:rsidR="00BA00A5" w:rsidRDefault="008405A2">
      <w:pPr>
        <w:pStyle w:val="T4"/>
        <w:rPr>
          <w:rFonts w:asciiTheme="minorHAnsi" w:eastAsiaTheme="minorEastAsia" w:hAnsiTheme="minorHAnsi" w:cstheme="minorBidi"/>
          <w:noProof/>
          <w:color w:val="auto"/>
          <w:sz w:val="22"/>
          <w:lang w:eastAsia="tr-TR"/>
        </w:rPr>
      </w:pPr>
      <w:hyperlink w:anchor="_Toc63858749" w:history="1">
        <w:r w:rsidR="00BA00A5" w:rsidRPr="00C01811">
          <w:rPr>
            <w:rStyle w:val="Kpr"/>
            <w:noProof/>
          </w:rPr>
          <w:t>Kanun Hükmünde Kararnameler</w:t>
        </w:r>
        <w:r w:rsidR="00BA00A5">
          <w:rPr>
            <w:noProof/>
            <w:webHidden/>
          </w:rPr>
          <w:tab/>
        </w:r>
        <w:r w:rsidR="00BA00A5">
          <w:rPr>
            <w:noProof/>
            <w:webHidden/>
          </w:rPr>
          <w:fldChar w:fldCharType="begin"/>
        </w:r>
        <w:r w:rsidR="00BA00A5">
          <w:rPr>
            <w:noProof/>
            <w:webHidden/>
          </w:rPr>
          <w:instrText xml:space="preserve"> PAGEREF _Toc63858749 \h </w:instrText>
        </w:r>
        <w:r w:rsidR="00BA00A5">
          <w:rPr>
            <w:noProof/>
            <w:webHidden/>
          </w:rPr>
        </w:r>
        <w:r w:rsidR="00BA00A5">
          <w:rPr>
            <w:noProof/>
            <w:webHidden/>
          </w:rPr>
          <w:fldChar w:fldCharType="separate"/>
        </w:r>
        <w:r w:rsidR="00212DB9">
          <w:rPr>
            <w:noProof/>
            <w:webHidden/>
          </w:rPr>
          <w:t>6</w:t>
        </w:r>
        <w:r w:rsidR="00BA00A5">
          <w:rPr>
            <w:noProof/>
            <w:webHidden/>
          </w:rPr>
          <w:fldChar w:fldCharType="end"/>
        </w:r>
      </w:hyperlink>
    </w:p>
    <w:p w:rsidR="00BA00A5" w:rsidRDefault="008405A2">
      <w:pPr>
        <w:pStyle w:val="T4"/>
        <w:rPr>
          <w:rFonts w:asciiTheme="minorHAnsi" w:eastAsiaTheme="minorEastAsia" w:hAnsiTheme="minorHAnsi" w:cstheme="minorBidi"/>
          <w:noProof/>
          <w:color w:val="auto"/>
          <w:sz w:val="22"/>
          <w:lang w:eastAsia="tr-TR"/>
        </w:rPr>
      </w:pPr>
      <w:hyperlink w:anchor="_Toc63858750" w:history="1">
        <w:r w:rsidR="00BA00A5" w:rsidRPr="00C01811">
          <w:rPr>
            <w:rStyle w:val="Kpr"/>
            <w:noProof/>
          </w:rPr>
          <w:t>Bakanlar Kurulu Kararları</w:t>
        </w:r>
        <w:r w:rsidR="00BA00A5">
          <w:rPr>
            <w:noProof/>
            <w:webHidden/>
          </w:rPr>
          <w:tab/>
        </w:r>
        <w:r w:rsidR="00F7118C">
          <w:rPr>
            <w:noProof/>
            <w:webHidden/>
          </w:rPr>
          <w:t>6</w:t>
        </w:r>
        <w:r w:rsidR="00415FA9">
          <w:rPr>
            <w:noProof/>
            <w:webHidden/>
          </w:rPr>
          <w:t xml:space="preserve">   </w:t>
        </w:r>
      </w:hyperlink>
    </w:p>
    <w:p w:rsidR="00BA00A5" w:rsidRDefault="008405A2">
      <w:pPr>
        <w:pStyle w:val="T4"/>
        <w:rPr>
          <w:rFonts w:asciiTheme="minorHAnsi" w:eastAsiaTheme="minorEastAsia" w:hAnsiTheme="minorHAnsi" w:cstheme="minorBidi"/>
          <w:noProof/>
          <w:color w:val="auto"/>
          <w:sz w:val="22"/>
          <w:lang w:eastAsia="tr-TR"/>
        </w:rPr>
      </w:pPr>
      <w:hyperlink w:anchor="_Toc63858751" w:history="1">
        <w:r w:rsidR="00BA00A5" w:rsidRPr="00C01811">
          <w:rPr>
            <w:rStyle w:val="Kpr"/>
            <w:noProof/>
          </w:rPr>
          <w:t>Yönetmelikler</w:t>
        </w:r>
        <w:r w:rsidR="00BA00A5">
          <w:rPr>
            <w:noProof/>
            <w:webHidden/>
          </w:rPr>
          <w:tab/>
        </w:r>
        <w:r w:rsidR="00BA00A5">
          <w:rPr>
            <w:noProof/>
            <w:webHidden/>
          </w:rPr>
          <w:fldChar w:fldCharType="begin"/>
        </w:r>
        <w:r w:rsidR="00BA00A5">
          <w:rPr>
            <w:noProof/>
            <w:webHidden/>
          </w:rPr>
          <w:instrText xml:space="preserve"> PAGEREF _Toc63858751 \h </w:instrText>
        </w:r>
        <w:r w:rsidR="00BA00A5">
          <w:rPr>
            <w:noProof/>
            <w:webHidden/>
          </w:rPr>
        </w:r>
        <w:r w:rsidR="00BA00A5">
          <w:rPr>
            <w:noProof/>
            <w:webHidden/>
          </w:rPr>
          <w:fldChar w:fldCharType="separate"/>
        </w:r>
        <w:r w:rsidR="00212DB9">
          <w:rPr>
            <w:noProof/>
            <w:webHidden/>
          </w:rPr>
          <w:t>6</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2" w:history="1">
        <w:r w:rsidR="00BA00A5" w:rsidRPr="00C01811">
          <w:rPr>
            <w:rStyle w:val="Kpr"/>
            <w:noProof/>
          </w:rPr>
          <w:t>Yetki ve Sorumluluk</w:t>
        </w:r>
        <w:r w:rsidR="00BA00A5">
          <w:rPr>
            <w:noProof/>
            <w:webHidden/>
          </w:rPr>
          <w:tab/>
        </w:r>
        <w:r w:rsidR="00BA00A5">
          <w:rPr>
            <w:noProof/>
            <w:webHidden/>
          </w:rPr>
          <w:fldChar w:fldCharType="begin"/>
        </w:r>
        <w:r w:rsidR="00BA00A5">
          <w:rPr>
            <w:noProof/>
            <w:webHidden/>
          </w:rPr>
          <w:instrText xml:space="preserve"> PAGEREF _Toc63858752 \h </w:instrText>
        </w:r>
        <w:r w:rsidR="00BA00A5">
          <w:rPr>
            <w:noProof/>
            <w:webHidden/>
          </w:rPr>
        </w:r>
        <w:r w:rsidR="00BA00A5">
          <w:rPr>
            <w:noProof/>
            <w:webHidden/>
          </w:rPr>
          <w:fldChar w:fldCharType="separate"/>
        </w:r>
        <w:r w:rsidR="00212DB9">
          <w:rPr>
            <w:noProof/>
            <w:webHidden/>
          </w:rPr>
          <w:t>8</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3" w:history="1">
        <w:r w:rsidR="00BA00A5" w:rsidRPr="00C01811">
          <w:rPr>
            <w:rStyle w:val="Kpr"/>
            <w:noProof/>
          </w:rPr>
          <w:t>Görevler</w:t>
        </w:r>
        <w:r w:rsidR="00BA00A5">
          <w:rPr>
            <w:noProof/>
            <w:webHidden/>
          </w:rPr>
          <w:tab/>
        </w:r>
        <w:r w:rsidR="00BA00A5">
          <w:rPr>
            <w:noProof/>
            <w:webHidden/>
          </w:rPr>
          <w:fldChar w:fldCharType="begin"/>
        </w:r>
        <w:r w:rsidR="00BA00A5">
          <w:rPr>
            <w:noProof/>
            <w:webHidden/>
          </w:rPr>
          <w:instrText xml:space="preserve"> PAGEREF _Toc63858753 \h </w:instrText>
        </w:r>
        <w:r w:rsidR="00BA00A5">
          <w:rPr>
            <w:noProof/>
            <w:webHidden/>
          </w:rPr>
        </w:r>
        <w:r w:rsidR="00BA00A5">
          <w:rPr>
            <w:noProof/>
            <w:webHidden/>
          </w:rPr>
          <w:fldChar w:fldCharType="separate"/>
        </w:r>
        <w:r w:rsidR="00212DB9">
          <w:rPr>
            <w:noProof/>
            <w:webHidden/>
          </w:rPr>
          <w:t>8</w:t>
        </w:r>
        <w:r w:rsidR="00BA00A5">
          <w:rPr>
            <w:noProof/>
            <w:webHidden/>
          </w:rPr>
          <w:fldChar w:fldCharType="end"/>
        </w:r>
      </w:hyperlink>
    </w:p>
    <w:p w:rsidR="00BA00A5" w:rsidRDefault="008405A2">
      <w:pPr>
        <w:pStyle w:val="T2"/>
        <w:rPr>
          <w:rFonts w:asciiTheme="minorHAnsi" w:eastAsiaTheme="minorEastAsia" w:hAnsiTheme="minorHAnsi" w:cstheme="minorBidi"/>
          <w:color w:val="auto"/>
          <w:sz w:val="22"/>
          <w:lang w:eastAsia="tr-TR"/>
        </w:rPr>
      </w:pPr>
      <w:hyperlink w:anchor="_Toc63858754" w:history="1">
        <w:r w:rsidR="00BA00A5" w:rsidRPr="00C01811">
          <w:rPr>
            <w:rStyle w:val="Kpr"/>
          </w:rPr>
          <w:t>C. İdareye İlişkin Bilgiler</w:t>
        </w:r>
        <w:r w:rsidR="00BA00A5">
          <w:rPr>
            <w:webHidden/>
          </w:rPr>
          <w:tab/>
        </w:r>
        <w:r w:rsidR="00F7118C">
          <w:rPr>
            <w:webHidden/>
          </w:rPr>
          <w:t xml:space="preserve">…………..  </w:t>
        </w:r>
        <w:r w:rsidR="00BA00A5">
          <w:rPr>
            <w:webHidden/>
          </w:rPr>
          <w:fldChar w:fldCharType="begin"/>
        </w:r>
        <w:r w:rsidR="00BA00A5">
          <w:rPr>
            <w:webHidden/>
          </w:rPr>
          <w:instrText xml:space="preserve"> PAGEREF _Toc63858754 \h </w:instrText>
        </w:r>
        <w:r w:rsidR="00BA00A5">
          <w:rPr>
            <w:webHidden/>
          </w:rPr>
        </w:r>
        <w:r w:rsidR="00BA00A5">
          <w:rPr>
            <w:webHidden/>
          </w:rPr>
          <w:fldChar w:fldCharType="separate"/>
        </w:r>
        <w:r w:rsidR="00212DB9">
          <w:rPr>
            <w:webHidden/>
          </w:rPr>
          <w:t>11</w:t>
        </w:r>
        <w:r w:rsidR="00BA00A5">
          <w:rPr>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5" w:history="1">
        <w:r w:rsidR="00BA00A5" w:rsidRPr="00C01811">
          <w:rPr>
            <w:rStyle w:val="Kpr"/>
            <w:noProof/>
          </w:rPr>
          <w:t>1- Fiziksel Yapı</w:t>
        </w:r>
        <w:r w:rsidR="00BA00A5">
          <w:rPr>
            <w:noProof/>
            <w:webHidden/>
          </w:rPr>
          <w:tab/>
        </w:r>
        <w:r w:rsidR="00BA00A5">
          <w:rPr>
            <w:noProof/>
            <w:webHidden/>
          </w:rPr>
          <w:fldChar w:fldCharType="begin"/>
        </w:r>
        <w:r w:rsidR="00BA00A5">
          <w:rPr>
            <w:noProof/>
            <w:webHidden/>
          </w:rPr>
          <w:instrText xml:space="preserve"> PAGEREF _Toc63858755 \h </w:instrText>
        </w:r>
        <w:r w:rsidR="00BA00A5">
          <w:rPr>
            <w:noProof/>
            <w:webHidden/>
          </w:rPr>
        </w:r>
        <w:r w:rsidR="00BA00A5">
          <w:rPr>
            <w:noProof/>
            <w:webHidden/>
          </w:rPr>
          <w:fldChar w:fldCharType="separate"/>
        </w:r>
        <w:r w:rsidR="00212DB9">
          <w:rPr>
            <w:noProof/>
            <w:webHidden/>
          </w:rPr>
          <w:t>11</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6" w:history="1">
        <w:r w:rsidR="00BA00A5" w:rsidRPr="00C01811">
          <w:rPr>
            <w:rStyle w:val="Kpr"/>
            <w:noProof/>
          </w:rPr>
          <w:t>2- Örgüt Yapısı</w:t>
        </w:r>
        <w:r w:rsidR="00BA00A5">
          <w:rPr>
            <w:noProof/>
            <w:webHidden/>
          </w:rPr>
          <w:tab/>
        </w:r>
        <w:r w:rsidR="00BA00A5">
          <w:rPr>
            <w:noProof/>
            <w:webHidden/>
          </w:rPr>
          <w:fldChar w:fldCharType="begin"/>
        </w:r>
        <w:r w:rsidR="00BA00A5">
          <w:rPr>
            <w:noProof/>
            <w:webHidden/>
          </w:rPr>
          <w:instrText xml:space="preserve"> PAGEREF _Toc63858756 \h </w:instrText>
        </w:r>
        <w:r w:rsidR="00BA00A5">
          <w:rPr>
            <w:noProof/>
            <w:webHidden/>
          </w:rPr>
        </w:r>
        <w:r w:rsidR="00BA00A5">
          <w:rPr>
            <w:noProof/>
            <w:webHidden/>
          </w:rPr>
          <w:fldChar w:fldCharType="separate"/>
        </w:r>
        <w:r w:rsidR="00212DB9">
          <w:rPr>
            <w:noProof/>
            <w:webHidden/>
          </w:rPr>
          <w:t>12</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7" w:history="1">
        <w:r w:rsidR="00BA00A5" w:rsidRPr="00C01811">
          <w:rPr>
            <w:rStyle w:val="Kpr"/>
            <w:noProof/>
          </w:rPr>
          <w:t>3- Bilgi ve Teknolojik Kaynaklar</w:t>
        </w:r>
        <w:r w:rsidR="00BA00A5">
          <w:rPr>
            <w:noProof/>
            <w:webHidden/>
          </w:rPr>
          <w:tab/>
        </w:r>
        <w:r w:rsidR="00BA00A5">
          <w:rPr>
            <w:noProof/>
            <w:webHidden/>
          </w:rPr>
          <w:fldChar w:fldCharType="begin"/>
        </w:r>
        <w:r w:rsidR="00BA00A5">
          <w:rPr>
            <w:noProof/>
            <w:webHidden/>
          </w:rPr>
          <w:instrText xml:space="preserve"> PAGEREF _Toc63858757 \h </w:instrText>
        </w:r>
        <w:r w:rsidR="00BA00A5">
          <w:rPr>
            <w:noProof/>
            <w:webHidden/>
          </w:rPr>
        </w:r>
        <w:r w:rsidR="00BA00A5">
          <w:rPr>
            <w:noProof/>
            <w:webHidden/>
          </w:rPr>
          <w:fldChar w:fldCharType="separate"/>
        </w:r>
        <w:r w:rsidR="00212DB9">
          <w:rPr>
            <w:noProof/>
            <w:webHidden/>
          </w:rPr>
          <w:t>12</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8" w:history="1">
        <w:r w:rsidR="00BA00A5" w:rsidRPr="00C01811">
          <w:rPr>
            <w:rStyle w:val="Kpr"/>
            <w:noProof/>
          </w:rPr>
          <w:t>4- İnsan Kaynakları</w:t>
        </w:r>
        <w:r w:rsidR="00BA00A5">
          <w:rPr>
            <w:noProof/>
            <w:webHidden/>
          </w:rPr>
          <w:tab/>
        </w:r>
        <w:r w:rsidR="00BA00A5">
          <w:rPr>
            <w:noProof/>
            <w:webHidden/>
          </w:rPr>
          <w:fldChar w:fldCharType="begin"/>
        </w:r>
        <w:r w:rsidR="00BA00A5">
          <w:rPr>
            <w:noProof/>
            <w:webHidden/>
          </w:rPr>
          <w:instrText xml:space="preserve"> PAGEREF _Toc63858758 \h </w:instrText>
        </w:r>
        <w:r w:rsidR="00BA00A5">
          <w:rPr>
            <w:noProof/>
            <w:webHidden/>
          </w:rPr>
        </w:r>
        <w:r w:rsidR="00BA00A5">
          <w:rPr>
            <w:noProof/>
            <w:webHidden/>
          </w:rPr>
          <w:fldChar w:fldCharType="separate"/>
        </w:r>
        <w:r w:rsidR="00212DB9">
          <w:rPr>
            <w:noProof/>
            <w:webHidden/>
          </w:rPr>
          <w:t>13</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59" w:history="1">
        <w:r w:rsidR="00BA00A5" w:rsidRPr="00C01811">
          <w:rPr>
            <w:rStyle w:val="Kpr"/>
            <w:noProof/>
            <w:lang w:val="en-GB" w:eastAsia="tr-TR"/>
          </w:rPr>
          <w:t>4.3.1. İdari Personelin Kadro Durumu ve Yıllar İtibariyle Dağılımı Tablosu</w:t>
        </w:r>
        <w:r w:rsidR="00BA00A5">
          <w:rPr>
            <w:noProof/>
            <w:webHidden/>
          </w:rPr>
          <w:tab/>
        </w:r>
        <w:r w:rsidR="00BA00A5">
          <w:rPr>
            <w:noProof/>
            <w:webHidden/>
          </w:rPr>
          <w:fldChar w:fldCharType="begin"/>
        </w:r>
        <w:r w:rsidR="00BA00A5">
          <w:rPr>
            <w:noProof/>
            <w:webHidden/>
          </w:rPr>
          <w:instrText xml:space="preserve"> PAGEREF _Toc63858759 \h </w:instrText>
        </w:r>
        <w:r w:rsidR="00BA00A5">
          <w:rPr>
            <w:noProof/>
            <w:webHidden/>
          </w:rPr>
        </w:r>
        <w:r w:rsidR="00BA00A5">
          <w:rPr>
            <w:noProof/>
            <w:webHidden/>
          </w:rPr>
          <w:fldChar w:fldCharType="separate"/>
        </w:r>
        <w:r w:rsidR="00212DB9">
          <w:rPr>
            <w:noProof/>
            <w:webHidden/>
          </w:rPr>
          <w:t>13</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60" w:history="1">
        <w:r w:rsidR="00BA00A5" w:rsidRPr="00C01811">
          <w:rPr>
            <w:rStyle w:val="Kpr"/>
            <w:noProof/>
          </w:rPr>
          <w:t>5. Sunulan Hizmetler</w:t>
        </w:r>
        <w:r w:rsidR="00BA00A5">
          <w:rPr>
            <w:noProof/>
            <w:webHidden/>
          </w:rPr>
          <w:tab/>
        </w:r>
        <w:r w:rsidR="00BA00A5">
          <w:rPr>
            <w:noProof/>
            <w:webHidden/>
          </w:rPr>
          <w:fldChar w:fldCharType="begin"/>
        </w:r>
        <w:r w:rsidR="00BA00A5">
          <w:rPr>
            <w:noProof/>
            <w:webHidden/>
          </w:rPr>
          <w:instrText xml:space="preserve"> PAGEREF _Toc63858760 \h </w:instrText>
        </w:r>
        <w:r w:rsidR="00BA00A5">
          <w:rPr>
            <w:noProof/>
            <w:webHidden/>
          </w:rPr>
        </w:r>
        <w:r w:rsidR="00BA00A5">
          <w:rPr>
            <w:noProof/>
            <w:webHidden/>
          </w:rPr>
          <w:fldChar w:fldCharType="separate"/>
        </w:r>
        <w:r w:rsidR="00212DB9">
          <w:rPr>
            <w:noProof/>
            <w:webHidden/>
          </w:rPr>
          <w:t>13</w:t>
        </w:r>
        <w:r w:rsidR="00BA00A5">
          <w:rPr>
            <w:noProof/>
            <w:webHidden/>
          </w:rPr>
          <w:fldChar w:fldCharType="end"/>
        </w:r>
      </w:hyperlink>
    </w:p>
    <w:p w:rsidR="00BA00A5" w:rsidRDefault="008405A2">
      <w:pPr>
        <w:pStyle w:val="T1"/>
        <w:rPr>
          <w:rFonts w:asciiTheme="minorHAnsi" w:eastAsiaTheme="minorEastAsia" w:hAnsiTheme="minorHAnsi" w:cstheme="minorBidi"/>
          <w:color w:val="auto"/>
          <w:sz w:val="22"/>
          <w:lang w:eastAsia="tr-TR"/>
        </w:rPr>
      </w:pPr>
      <w:hyperlink w:anchor="_Toc63858761" w:history="1">
        <w:r w:rsidR="00BA00A5" w:rsidRPr="00C01811">
          <w:rPr>
            <w:rStyle w:val="Kpr"/>
          </w:rPr>
          <w:t>III- FAALİYETLERE İLİŞKİN BİLGİ VE DEĞERLENDİRMELER</w:t>
        </w:r>
        <w:r w:rsidR="00BA00A5">
          <w:rPr>
            <w:webHidden/>
          </w:rPr>
          <w:tab/>
        </w:r>
        <w:r w:rsidR="00BA00A5">
          <w:rPr>
            <w:webHidden/>
          </w:rPr>
          <w:fldChar w:fldCharType="begin"/>
        </w:r>
        <w:r w:rsidR="00BA00A5">
          <w:rPr>
            <w:webHidden/>
          </w:rPr>
          <w:instrText xml:space="preserve"> PAGEREF _Toc63858761 \h </w:instrText>
        </w:r>
        <w:r w:rsidR="00BA00A5">
          <w:rPr>
            <w:webHidden/>
          </w:rPr>
        </w:r>
        <w:r w:rsidR="00BA00A5">
          <w:rPr>
            <w:webHidden/>
          </w:rPr>
          <w:fldChar w:fldCharType="separate"/>
        </w:r>
        <w:r w:rsidR="00212DB9">
          <w:rPr>
            <w:webHidden/>
          </w:rPr>
          <w:t>17</w:t>
        </w:r>
        <w:r w:rsidR="00BA00A5">
          <w:rPr>
            <w:webHidden/>
          </w:rPr>
          <w:fldChar w:fldCharType="end"/>
        </w:r>
      </w:hyperlink>
    </w:p>
    <w:p w:rsidR="00BA00A5" w:rsidRDefault="008405A2">
      <w:pPr>
        <w:pStyle w:val="T2"/>
        <w:rPr>
          <w:rFonts w:asciiTheme="minorHAnsi" w:eastAsiaTheme="minorEastAsia" w:hAnsiTheme="minorHAnsi" w:cstheme="minorBidi"/>
          <w:color w:val="auto"/>
          <w:sz w:val="22"/>
          <w:lang w:eastAsia="tr-TR"/>
        </w:rPr>
      </w:pPr>
      <w:hyperlink w:anchor="_Toc63858762" w:history="1">
        <w:r w:rsidR="00BA00A5" w:rsidRPr="00C01811">
          <w:rPr>
            <w:rStyle w:val="Kpr"/>
          </w:rPr>
          <w:t>A- MALİ BİLGİLER</w:t>
        </w:r>
        <w:r w:rsidR="00BA00A5">
          <w:rPr>
            <w:webHidden/>
          </w:rPr>
          <w:tab/>
        </w:r>
        <w:r w:rsidR="00BA00A5">
          <w:rPr>
            <w:webHidden/>
          </w:rPr>
          <w:fldChar w:fldCharType="begin"/>
        </w:r>
        <w:r w:rsidR="00BA00A5">
          <w:rPr>
            <w:webHidden/>
          </w:rPr>
          <w:instrText xml:space="preserve"> PAGEREF _Toc63858762 \h </w:instrText>
        </w:r>
        <w:r w:rsidR="00BA00A5">
          <w:rPr>
            <w:webHidden/>
          </w:rPr>
        </w:r>
        <w:r w:rsidR="00BA00A5">
          <w:rPr>
            <w:webHidden/>
          </w:rPr>
          <w:fldChar w:fldCharType="separate"/>
        </w:r>
        <w:r w:rsidR="00212DB9">
          <w:rPr>
            <w:webHidden/>
          </w:rPr>
          <w:t>17</w:t>
        </w:r>
        <w:r w:rsidR="00BA00A5">
          <w:rPr>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63" w:history="1">
        <w:r w:rsidR="00BA00A5" w:rsidRPr="00C01811">
          <w:rPr>
            <w:rStyle w:val="Kpr"/>
            <w:noProof/>
          </w:rPr>
          <w:t>1. BÜTÇE UYGULAMA SONUÇLARI</w:t>
        </w:r>
        <w:r w:rsidR="00BA00A5">
          <w:rPr>
            <w:noProof/>
            <w:webHidden/>
          </w:rPr>
          <w:tab/>
        </w:r>
        <w:r w:rsidR="00BA00A5">
          <w:rPr>
            <w:noProof/>
            <w:webHidden/>
          </w:rPr>
          <w:fldChar w:fldCharType="begin"/>
        </w:r>
        <w:r w:rsidR="00BA00A5">
          <w:rPr>
            <w:noProof/>
            <w:webHidden/>
          </w:rPr>
          <w:instrText xml:space="preserve"> PAGEREF _Toc63858763 \h </w:instrText>
        </w:r>
        <w:r w:rsidR="00BA00A5">
          <w:rPr>
            <w:noProof/>
            <w:webHidden/>
          </w:rPr>
        </w:r>
        <w:r w:rsidR="00BA00A5">
          <w:rPr>
            <w:noProof/>
            <w:webHidden/>
          </w:rPr>
          <w:fldChar w:fldCharType="separate"/>
        </w:r>
        <w:r w:rsidR="00212DB9">
          <w:rPr>
            <w:noProof/>
            <w:webHidden/>
          </w:rPr>
          <w:t>17</w:t>
        </w:r>
        <w:r w:rsidR="00BA00A5">
          <w:rPr>
            <w:noProof/>
            <w:webHidden/>
          </w:rPr>
          <w:fldChar w:fldCharType="end"/>
        </w:r>
      </w:hyperlink>
    </w:p>
    <w:p w:rsidR="00BA00A5" w:rsidRDefault="008405A2">
      <w:pPr>
        <w:pStyle w:val="T3"/>
        <w:tabs>
          <w:tab w:val="right" w:leader="dot" w:pos="8663"/>
        </w:tabs>
        <w:rPr>
          <w:rFonts w:asciiTheme="minorHAnsi" w:eastAsiaTheme="minorEastAsia" w:hAnsiTheme="minorHAnsi" w:cstheme="minorBidi"/>
          <w:noProof/>
          <w:color w:val="auto"/>
          <w:sz w:val="22"/>
          <w:lang w:eastAsia="tr-TR"/>
        </w:rPr>
      </w:pPr>
      <w:hyperlink w:anchor="_Toc63858764" w:history="1">
        <w:r w:rsidR="00BA00A5" w:rsidRPr="00C01811">
          <w:rPr>
            <w:rStyle w:val="Kpr"/>
            <w:noProof/>
          </w:rPr>
          <w:t>1.1. Bütçe Giderleri</w:t>
        </w:r>
        <w:r w:rsidR="00BA00A5">
          <w:rPr>
            <w:noProof/>
            <w:webHidden/>
          </w:rPr>
          <w:tab/>
        </w:r>
        <w:r w:rsidR="00BA00A5">
          <w:rPr>
            <w:noProof/>
            <w:webHidden/>
          </w:rPr>
          <w:fldChar w:fldCharType="begin"/>
        </w:r>
        <w:r w:rsidR="00BA00A5">
          <w:rPr>
            <w:noProof/>
            <w:webHidden/>
          </w:rPr>
          <w:instrText xml:space="preserve"> PAGEREF _Toc63858764 \h </w:instrText>
        </w:r>
        <w:r w:rsidR="00BA00A5">
          <w:rPr>
            <w:noProof/>
            <w:webHidden/>
          </w:rPr>
        </w:r>
        <w:r w:rsidR="00BA00A5">
          <w:rPr>
            <w:noProof/>
            <w:webHidden/>
          </w:rPr>
          <w:fldChar w:fldCharType="separate"/>
        </w:r>
        <w:r w:rsidR="00212DB9">
          <w:rPr>
            <w:noProof/>
            <w:webHidden/>
          </w:rPr>
          <w:t>17</w:t>
        </w:r>
        <w:r w:rsidR="00BA00A5">
          <w:rPr>
            <w:noProof/>
            <w:webHidden/>
          </w:rPr>
          <w:fldChar w:fldCharType="end"/>
        </w:r>
      </w:hyperlink>
    </w:p>
    <w:p w:rsidR="00E36798" w:rsidRDefault="00F064BB" w:rsidP="008C121A">
      <w:pPr>
        <w:tabs>
          <w:tab w:val="left" w:pos="567"/>
        </w:tabs>
      </w:pPr>
      <w:r>
        <w:t>B- PERFORMANS Bİ</w:t>
      </w:r>
      <w:r w:rsidR="00E36798">
        <w:t>LGİLERİ………………………………………………………………………………………</w:t>
      </w:r>
      <w:r>
        <w:t xml:space="preserve">   21</w:t>
      </w:r>
    </w:p>
    <w:p w:rsidR="00E36798" w:rsidRDefault="00E36798" w:rsidP="00E36798">
      <w:r>
        <w:t>B.2 P</w:t>
      </w:r>
      <w:r w:rsidR="00F064BB">
        <w:t>erformans Sonuçları Tablosu…………</w:t>
      </w:r>
      <w:r>
        <w:t>…………………………………………………………………..</w:t>
      </w:r>
      <w:r w:rsidR="00F064BB">
        <w:t xml:space="preserve"> </w:t>
      </w:r>
      <w:r w:rsidR="00A6742E">
        <w:t>2</w:t>
      </w:r>
      <w:r w:rsidR="00806EAD">
        <w:t>1</w:t>
      </w:r>
    </w:p>
    <w:p w:rsidR="00806EAD" w:rsidRDefault="008405A2" w:rsidP="00806EAD">
      <w:pPr>
        <w:pStyle w:val="T3"/>
        <w:tabs>
          <w:tab w:val="right" w:leader="dot" w:pos="8663"/>
        </w:tabs>
        <w:ind w:left="0"/>
        <w:rPr>
          <w:noProof/>
        </w:rPr>
      </w:pPr>
      <w:hyperlink w:anchor="_Toc63858765" w:history="1">
        <w:r w:rsidR="00806EAD" w:rsidRPr="00C01811">
          <w:rPr>
            <w:rStyle w:val="Kpr"/>
            <w:noProof/>
          </w:rPr>
          <w:t>3. MALİ DENETİM SONUÇLARI</w:t>
        </w:r>
        <w:r w:rsidR="00806EAD">
          <w:rPr>
            <w:noProof/>
            <w:webHidden/>
          </w:rPr>
          <w:tab/>
          <w:t>22</w:t>
        </w:r>
      </w:hyperlink>
    </w:p>
    <w:p w:rsidR="00BA00A5" w:rsidRDefault="008405A2">
      <w:pPr>
        <w:pStyle w:val="T1"/>
        <w:rPr>
          <w:rFonts w:asciiTheme="minorHAnsi" w:eastAsiaTheme="minorEastAsia" w:hAnsiTheme="minorHAnsi" w:cstheme="minorBidi"/>
          <w:color w:val="auto"/>
          <w:sz w:val="22"/>
          <w:lang w:eastAsia="tr-TR"/>
        </w:rPr>
      </w:pPr>
      <w:hyperlink w:anchor="_Toc63858766" w:history="1">
        <w:r w:rsidR="00BA00A5" w:rsidRPr="008E186C">
          <w:rPr>
            <w:rStyle w:val="Kpr"/>
          </w:rPr>
          <w:t>IV- KURUMSAL KABİLİYET VE KAPASİTENİN DEĞERLENDİ</w:t>
        </w:r>
        <w:r w:rsidR="00BA00A5" w:rsidRPr="00C01811">
          <w:rPr>
            <w:rStyle w:val="Kpr"/>
          </w:rPr>
          <w:t>RİLMESİ</w:t>
        </w:r>
        <w:r w:rsidR="00BA00A5">
          <w:rPr>
            <w:webHidden/>
          </w:rPr>
          <w:tab/>
        </w:r>
        <w:r w:rsidR="00F064BB">
          <w:rPr>
            <w:webHidden/>
          </w:rPr>
          <w:t>23</w:t>
        </w:r>
      </w:hyperlink>
    </w:p>
    <w:p w:rsidR="00BA00A5" w:rsidRDefault="008405A2">
      <w:pPr>
        <w:pStyle w:val="T2"/>
        <w:rPr>
          <w:rFonts w:asciiTheme="minorHAnsi" w:eastAsiaTheme="minorEastAsia" w:hAnsiTheme="minorHAnsi" w:cstheme="minorBidi"/>
          <w:color w:val="auto"/>
          <w:sz w:val="22"/>
          <w:lang w:eastAsia="tr-TR"/>
        </w:rPr>
      </w:pPr>
      <w:hyperlink w:anchor="_Toc63858767" w:history="1">
        <w:r w:rsidR="00BA00A5" w:rsidRPr="00C01811">
          <w:rPr>
            <w:rStyle w:val="Kpr"/>
          </w:rPr>
          <w:t>A. Güçlü Alanlar</w:t>
        </w:r>
        <w:r w:rsidR="00BA00A5">
          <w:rPr>
            <w:webHidden/>
          </w:rPr>
          <w:tab/>
        </w:r>
        <w:r w:rsidR="00871BDA">
          <w:rPr>
            <w:webHidden/>
          </w:rPr>
          <w:t>23</w:t>
        </w:r>
      </w:hyperlink>
    </w:p>
    <w:p w:rsidR="00BA00A5" w:rsidRDefault="008405A2">
      <w:pPr>
        <w:pStyle w:val="T2"/>
        <w:rPr>
          <w:rFonts w:asciiTheme="minorHAnsi" w:eastAsiaTheme="minorEastAsia" w:hAnsiTheme="minorHAnsi" w:cstheme="minorBidi"/>
          <w:color w:val="auto"/>
          <w:sz w:val="22"/>
          <w:lang w:eastAsia="tr-TR"/>
        </w:rPr>
      </w:pPr>
      <w:hyperlink w:anchor="_Toc63858768" w:history="1">
        <w:r w:rsidR="00BA00A5" w:rsidRPr="00C01811">
          <w:rPr>
            <w:rStyle w:val="Kpr"/>
          </w:rPr>
          <w:t>B. Zayıf Alanlar</w:t>
        </w:r>
        <w:r w:rsidR="00BA00A5">
          <w:rPr>
            <w:webHidden/>
          </w:rPr>
          <w:tab/>
        </w:r>
        <w:r w:rsidR="00871BDA">
          <w:rPr>
            <w:webHidden/>
          </w:rPr>
          <w:t>23</w:t>
        </w:r>
      </w:hyperlink>
    </w:p>
    <w:p w:rsidR="00BA00A5" w:rsidRDefault="008405A2">
      <w:pPr>
        <w:pStyle w:val="T2"/>
        <w:rPr>
          <w:rFonts w:asciiTheme="minorHAnsi" w:eastAsiaTheme="minorEastAsia" w:hAnsiTheme="minorHAnsi" w:cstheme="minorBidi"/>
          <w:color w:val="auto"/>
          <w:sz w:val="22"/>
          <w:lang w:eastAsia="tr-TR"/>
        </w:rPr>
      </w:pPr>
      <w:hyperlink w:anchor="_Toc63858769" w:history="1">
        <w:r w:rsidR="00BA00A5" w:rsidRPr="00C01811">
          <w:rPr>
            <w:rStyle w:val="Kpr"/>
          </w:rPr>
          <w:t>C- Değerlendirme</w:t>
        </w:r>
        <w:r w:rsidR="00BA00A5">
          <w:rPr>
            <w:webHidden/>
          </w:rPr>
          <w:tab/>
        </w:r>
        <w:r w:rsidR="00871BDA">
          <w:rPr>
            <w:webHidden/>
          </w:rPr>
          <w:t>23</w:t>
        </w:r>
      </w:hyperlink>
    </w:p>
    <w:p w:rsidR="00BA00A5" w:rsidRDefault="008405A2">
      <w:pPr>
        <w:pStyle w:val="T1"/>
        <w:rPr>
          <w:rFonts w:asciiTheme="minorHAnsi" w:eastAsiaTheme="minorEastAsia" w:hAnsiTheme="minorHAnsi" w:cstheme="minorBidi"/>
          <w:color w:val="auto"/>
          <w:sz w:val="22"/>
          <w:lang w:eastAsia="tr-TR"/>
        </w:rPr>
      </w:pPr>
      <w:hyperlink w:anchor="_Toc63858770" w:history="1">
        <w:r w:rsidR="00BA00A5" w:rsidRPr="00C01811">
          <w:rPr>
            <w:rStyle w:val="Kpr"/>
          </w:rPr>
          <w:t>V- ÖNERİ VE TEDBİRLER</w:t>
        </w:r>
        <w:r w:rsidR="00BA00A5">
          <w:rPr>
            <w:webHidden/>
          </w:rPr>
          <w:tab/>
        </w:r>
        <w:r w:rsidR="00871BDA">
          <w:rPr>
            <w:webHidden/>
          </w:rPr>
          <w:t>24</w:t>
        </w:r>
      </w:hyperlink>
    </w:p>
    <w:p w:rsidR="00101123" w:rsidRPr="00857B57" w:rsidRDefault="007D62AA" w:rsidP="00160B45">
      <w:pPr>
        <w:pStyle w:val="T2"/>
        <w:rPr>
          <w:rFonts w:eastAsia="Times New Roman"/>
          <w:bCs/>
          <w:color w:val="002060"/>
          <w:kern w:val="36"/>
          <w:sz w:val="28"/>
          <w:szCs w:val="24"/>
        </w:rPr>
      </w:pPr>
      <w:r w:rsidRPr="00857B57">
        <w:rPr>
          <w:rFonts w:eastAsia="Times New Roman"/>
          <w:bCs/>
          <w:color w:val="002060"/>
          <w:kern w:val="36"/>
          <w:sz w:val="28"/>
          <w:szCs w:val="24"/>
        </w:rPr>
        <w:fldChar w:fldCharType="end"/>
      </w:r>
      <w:r w:rsidR="00101123" w:rsidRPr="00857B57">
        <w:rPr>
          <w:rFonts w:eastAsia="Times New Roman"/>
          <w:bCs/>
          <w:color w:val="002060"/>
          <w:kern w:val="36"/>
          <w:sz w:val="28"/>
          <w:szCs w:val="24"/>
        </w:rPr>
        <w:br w:type="page"/>
      </w:r>
    </w:p>
    <w:p w:rsidR="001B22A9" w:rsidRPr="009D6A32" w:rsidRDefault="001B22A9" w:rsidP="009D6A32">
      <w:pPr>
        <w:pStyle w:val="Balk1"/>
        <w:shd w:val="clear" w:color="auto" w:fill="31849B" w:themeFill="accent5" w:themeFillShade="BF"/>
        <w:rPr>
          <w:color w:val="FFFFFF" w:themeColor="background1"/>
        </w:rPr>
      </w:pPr>
      <w:bookmarkStart w:id="40" w:name="_Toc63858743"/>
      <w:r w:rsidRPr="009D6A32">
        <w:rPr>
          <w:color w:val="FFFFFF" w:themeColor="background1"/>
        </w:rPr>
        <w:lastRenderedPageBreak/>
        <w:t>I- GENEL BİLGİLER</w:t>
      </w:r>
      <w:bookmarkEnd w:id="40"/>
    </w:p>
    <w:p w:rsidR="00135BEA" w:rsidRDefault="00135BEA" w:rsidP="00524F0A">
      <w:pPr>
        <w:pStyle w:val="Balk2"/>
        <w:jc w:val="both"/>
      </w:pPr>
      <w:bookmarkStart w:id="41" w:name="_Toc170721331"/>
      <w:bookmarkEnd w:id="41"/>
    </w:p>
    <w:p w:rsidR="001B22A9" w:rsidRPr="008D6820" w:rsidRDefault="001B22A9" w:rsidP="00524F0A">
      <w:pPr>
        <w:pStyle w:val="Balk2"/>
        <w:jc w:val="both"/>
      </w:pPr>
      <w:bookmarkStart w:id="42" w:name="_Toc63858744"/>
      <w:r w:rsidRPr="008D6820">
        <w:t xml:space="preserve">A. </w:t>
      </w:r>
      <w:r w:rsidR="00E246AD">
        <w:t>MİSYON VE VİZYON</w:t>
      </w:r>
      <w:bookmarkEnd w:id="42"/>
    </w:p>
    <w:p w:rsidR="004E0B1A" w:rsidRPr="008D6820" w:rsidRDefault="004E0B1A" w:rsidP="00524F0A">
      <w:pPr>
        <w:autoSpaceDE w:val="0"/>
        <w:autoSpaceDN w:val="0"/>
        <w:adjustRightInd w:val="0"/>
        <w:ind w:firstLine="708"/>
        <w:jc w:val="both"/>
      </w:pPr>
      <w:r w:rsidRPr="008D6820">
        <w:t>Uludağ Üniversitesi Strateji Geliştirme Daire Başkanlığı, 5018 sayılı Kamu Mali Yönetimi ve Ko</w:t>
      </w:r>
      <w:r w:rsidR="00922DFC">
        <w:t>ntrol Kanunun 60. maddesinde tan</w:t>
      </w:r>
      <w:r w:rsidRPr="008D6820">
        <w:t>ımlanan görev ve mali hizmetleri yürütmek üzere 5436 sayılı kanunun 15/c maddesine dayanılarak kurulmuştur. Başkanlık Stratejik Planlama, Bütçe ve Performans, İç Kontrol ve Ön Mali Kontrol, Kesin Hesap ve Raporlama birimlerinden oluşmaktadır.</w:t>
      </w:r>
    </w:p>
    <w:p w:rsidR="00135BEA" w:rsidRDefault="00135BEA" w:rsidP="00524F0A">
      <w:pPr>
        <w:pStyle w:val="Balk3"/>
        <w:jc w:val="both"/>
      </w:pPr>
    </w:p>
    <w:p w:rsidR="001B22A9" w:rsidRPr="00597266" w:rsidRDefault="00E246AD" w:rsidP="00524F0A">
      <w:pPr>
        <w:pStyle w:val="Balk3"/>
        <w:jc w:val="both"/>
      </w:pPr>
      <w:bookmarkStart w:id="43" w:name="_Toc63858745"/>
      <w:r>
        <w:t>MİSYON</w:t>
      </w:r>
      <w:bookmarkEnd w:id="43"/>
    </w:p>
    <w:p w:rsidR="004E0B1A" w:rsidRPr="008D6820" w:rsidRDefault="004E0B1A" w:rsidP="00524F0A">
      <w:pPr>
        <w:autoSpaceDE w:val="0"/>
        <w:autoSpaceDN w:val="0"/>
        <w:adjustRightInd w:val="0"/>
        <w:ind w:firstLine="708"/>
        <w:jc w:val="both"/>
      </w:pPr>
      <w:r w:rsidRPr="008D6820">
        <w:t>Kamu mali yönetimi ve kontrolü odaklı yapısıyla, öngörülen yasal mevzuat ve ulusal mali süreç çerçevesinde</w:t>
      </w:r>
      <w:r w:rsidR="00A46DDE">
        <w:t>,</w:t>
      </w:r>
      <w:r w:rsidRPr="008D6820">
        <w:t xml:space="preserve"> üniversitemiz amaç ve hedeflerine yönelik mali hizmet gereksinimini karşılarken; performans ve kalite ölçütlerin</w:t>
      </w:r>
      <w:r w:rsidR="00D4635D">
        <w:t>i geliştirmeyi, kaynakları etkin</w:t>
      </w:r>
      <w:r w:rsidRPr="008D6820">
        <w:t xml:space="preserve">, ekonomik ve verimli bir şekilde planlayarak kullanmayı, mali karar ve işlemlerin kontrolünü gerçekleştirmeyi, mali standartları sürekli iyileştirmeyi, hesap </w:t>
      </w:r>
      <w:r w:rsidR="00DF2329" w:rsidRPr="008D6820">
        <w:t>verilebilirlik</w:t>
      </w:r>
      <w:r w:rsidRPr="008D6820">
        <w:t xml:space="preserve"> ve saydamlık ilkeleriyle paydaşları ve kamuoyunu bilgilendirmeyi görev edinmiştir. </w:t>
      </w:r>
    </w:p>
    <w:p w:rsidR="00135BEA" w:rsidRDefault="00135BEA" w:rsidP="00524F0A">
      <w:pPr>
        <w:pStyle w:val="Balk3"/>
        <w:jc w:val="both"/>
      </w:pPr>
    </w:p>
    <w:p w:rsidR="001B22A9" w:rsidRPr="008D6820" w:rsidRDefault="00E246AD" w:rsidP="00524F0A">
      <w:pPr>
        <w:pStyle w:val="Balk3"/>
        <w:jc w:val="both"/>
      </w:pPr>
      <w:bookmarkStart w:id="44" w:name="_Toc63858746"/>
      <w:r>
        <w:t>VİZYON</w:t>
      </w:r>
      <w:bookmarkEnd w:id="44"/>
    </w:p>
    <w:p w:rsidR="008D6820" w:rsidRPr="008D6820" w:rsidRDefault="008D6820" w:rsidP="00524F0A">
      <w:pPr>
        <w:autoSpaceDE w:val="0"/>
        <w:autoSpaceDN w:val="0"/>
        <w:adjustRightInd w:val="0"/>
        <w:ind w:firstLine="708"/>
        <w:jc w:val="both"/>
      </w:pPr>
      <w:bookmarkStart w:id="45" w:name="_Toc170721332"/>
      <w:bookmarkEnd w:id="45"/>
      <w:r w:rsidRPr="008D6820">
        <w:t xml:space="preserve">Temel değerleri ilke olarak benimsemiş, mevzuata </w:t>
      </w:r>
      <w:r w:rsidR="00922DFC" w:rsidRPr="008D6820">
        <w:t>hâkim</w:t>
      </w:r>
      <w:r w:rsidRPr="008D6820">
        <w:t xml:space="preserve">, yaratıcı, yenilikçi ve sorumluluk bilincine sahip personeli ile kurumsal hedef ve kalite </w:t>
      </w:r>
      <w:r w:rsidR="00922DFC" w:rsidRPr="008D6820">
        <w:t>politikaları</w:t>
      </w:r>
      <w:r w:rsidRPr="008D6820">
        <w:t xml:space="preserve"> doğrultusunda mali yönetim ve kontrol hizmetlerini yürüten ve yön veren, ulusal mali sürece etkin bir şekilde katkı sağlayan saygın bir daire olmaktır. </w:t>
      </w:r>
    </w:p>
    <w:p w:rsidR="001B22A9" w:rsidRDefault="008D6820" w:rsidP="001E6FFD">
      <w:pPr>
        <w:pStyle w:val="Balk2"/>
        <w:jc w:val="both"/>
      </w:pPr>
      <w:r w:rsidRPr="008D6820">
        <w:br w:type="page"/>
      </w:r>
      <w:bookmarkStart w:id="46" w:name="_Toc63858747"/>
      <w:r w:rsidR="001B22A9" w:rsidRPr="008D6820">
        <w:lastRenderedPageBreak/>
        <w:t>B. Yetki, Görev ve Sorumluluklar</w:t>
      </w:r>
      <w:bookmarkEnd w:id="46"/>
    </w:p>
    <w:p w:rsidR="003D1B29" w:rsidRPr="008D6820" w:rsidRDefault="003D1B29" w:rsidP="003D1B29">
      <w:pPr>
        <w:ind w:firstLine="357"/>
        <w:jc w:val="both"/>
      </w:pPr>
      <w:r w:rsidRPr="008D6820">
        <w:t>Başkanlığın yetki görev ve sorumlulukları</w:t>
      </w:r>
      <w:r>
        <w:t>nı</w:t>
      </w:r>
      <w:r w:rsidRPr="008D6820">
        <w:t xml:space="preserve"> düzenleyen yasal mevzuat; </w:t>
      </w:r>
    </w:p>
    <w:p w:rsidR="003D1B29" w:rsidRPr="008D6820" w:rsidRDefault="003D1B29" w:rsidP="003D1B29">
      <w:pPr>
        <w:pStyle w:val="Altyaz"/>
      </w:pPr>
      <w:bookmarkStart w:id="47" w:name="_Toc410651664"/>
      <w:bookmarkStart w:id="48" w:name="_Toc410897418"/>
      <w:bookmarkStart w:id="49" w:name="_Toc63858748"/>
      <w:r w:rsidRPr="008D6820">
        <w:t>Kanunlar</w:t>
      </w:r>
      <w:bookmarkEnd w:id="47"/>
      <w:bookmarkEnd w:id="48"/>
      <w:bookmarkEnd w:id="49"/>
    </w:p>
    <w:p w:rsidR="003D1B29" w:rsidRPr="008D6820" w:rsidRDefault="003D1B29" w:rsidP="007117C1">
      <w:pPr>
        <w:numPr>
          <w:ilvl w:val="0"/>
          <w:numId w:val="3"/>
        </w:numPr>
        <w:tabs>
          <w:tab w:val="clear" w:pos="900"/>
          <w:tab w:val="num" w:pos="720"/>
        </w:tabs>
        <w:spacing w:line="312" w:lineRule="auto"/>
        <w:ind w:left="720"/>
        <w:jc w:val="both"/>
      </w:pPr>
      <w:r w:rsidRPr="008D6820">
        <w:t xml:space="preserve">5018 </w:t>
      </w:r>
      <w:r>
        <w:t xml:space="preserve">Sayılı </w:t>
      </w:r>
      <w:r w:rsidRPr="008D6820">
        <w:t xml:space="preserve">Kamu Mali Yönetim ve Kontrol Kanunu </w:t>
      </w:r>
    </w:p>
    <w:p w:rsidR="003D1B29" w:rsidRPr="008D6820" w:rsidRDefault="003D1B29" w:rsidP="007117C1">
      <w:pPr>
        <w:numPr>
          <w:ilvl w:val="0"/>
          <w:numId w:val="3"/>
        </w:numPr>
        <w:tabs>
          <w:tab w:val="clear" w:pos="900"/>
          <w:tab w:val="num" w:pos="720"/>
        </w:tabs>
        <w:spacing w:line="312" w:lineRule="auto"/>
        <w:ind w:left="720"/>
        <w:jc w:val="both"/>
      </w:pPr>
      <w:r w:rsidRPr="008D6820">
        <w:t>2547</w:t>
      </w:r>
      <w:r>
        <w:t xml:space="preserve"> Sayılı Yükseköğretim Kanunu</w:t>
      </w:r>
    </w:p>
    <w:p w:rsidR="003D1B29" w:rsidRPr="008D6820" w:rsidRDefault="003D1B29" w:rsidP="007117C1">
      <w:pPr>
        <w:numPr>
          <w:ilvl w:val="0"/>
          <w:numId w:val="3"/>
        </w:numPr>
        <w:tabs>
          <w:tab w:val="clear" w:pos="900"/>
          <w:tab w:val="num" w:pos="720"/>
        </w:tabs>
        <w:spacing w:line="312" w:lineRule="auto"/>
        <w:ind w:left="720"/>
        <w:jc w:val="both"/>
      </w:pPr>
      <w:r w:rsidRPr="008D6820">
        <w:t>4982</w:t>
      </w:r>
      <w:r>
        <w:t xml:space="preserve"> Sayılı</w:t>
      </w:r>
      <w:r w:rsidRPr="008D6820">
        <w:t xml:space="preserve"> Bilgi Edinme Hakkı Kanunu</w:t>
      </w:r>
    </w:p>
    <w:p w:rsidR="003D1B29" w:rsidRPr="008D6820" w:rsidRDefault="003D1B29" w:rsidP="007117C1">
      <w:pPr>
        <w:numPr>
          <w:ilvl w:val="0"/>
          <w:numId w:val="3"/>
        </w:numPr>
        <w:tabs>
          <w:tab w:val="clear" w:pos="900"/>
          <w:tab w:val="num" w:pos="720"/>
        </w:tabs>
        <w:spacing w:line="312" w:lineRule="auto"/>
        <w:ind w:left="720"/>
        <w:jc w:val="both"/>
      </w:pPr>
      <w:r w:rsidRPr="008D6820">
        <w:t>657 S</w:t>
      </w:r>
      <w:r>
        <w:t>ayılı Devlet Memurları Kanunu</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2809 </w:t>
      </w:r>
      <w:r>
        <w:t>Sayılı</w:t>
      </w:r>
      <w:r w:rsidRPr="008D6820">
        <w:t xml:space="preserve"> Yükseköğretim Kurumları Teşkilatı Kanunu</w:t>
      </w:r>
    </w:p>
    <w:p w:rsidR="003D1B29" w:rsidRPr="008D6820" w:rsidRDefault="003D1B29" w:rsidP="007117C1">
      <w:pPr>
        <w:numPr>
          <w:ilvl w:val="0"/>
          <w:numId w:val="3"/>
        </w:numPr>
        <w:tabs>
          <w:tab w:val="clear" w:pos="900"/>
          <w:tab w:val="num" w:pos="720"/>
        </w:tabs>
        <w:spacing w:line="312" w:lineRule="auto"/>
        <w:ind w:left="720"/>
        <w:jc w:val="both"/>
      </w:pPr>
      <w:bookmarkStart w:id="50" w:name="K3"/>
      <w:bookmarkEnd w:id="50"/>
      <w:r w:rsidRPr="008D6820">
        <w:t xml:space="preserve">2914 </w:t>
      </w:r>
      <w:r>
        <w:t>Sayılı</w:t>
      </w:r>
      <w:r w:rsidRPr="008D6820">
        <w:t xml:space="preserve"> Yüksek Öğretim Personel Kanunu</w:t>
      </w:r>
    </w:p>
    <w:p w:rsidR="003D1B29" w:rsidRPr="008D6820" w:rsidRDefault="003D1B29" w:rsidP="007117C1">
      <w:pPr>
        <w:numPr>
          <w:ilvl w:val="0"/>
          <w:numId w:val="3"/>
        </w:numPr>
        <w:tabs>
          <w:tab w:val="clear" w:pos="900"/>
          <w:tab w:val="num" w:pos="720"/>
        </w:tabs>
        <w:spacing w:line="312" w:lineRule="auto"/>
        <w:ind w:left="720"/>
        <w:jc w:val="both"/>
      </w:pPr>
      <w:bookmarkStart w:id="51" w:name="K119"/>
      <w:bookmarkEnd w:id="51"/>
      <w:r w:rsidRPr="008D6820">
        <w:t>6245</w:t>
      </w:r>
      <w:r w:rsidRPr="00775E60">
        <w:t xml:space="preserve"> </w:t>
      </w:r>
      <w:r>
        <w:t>Sayılı</w:t>
      </w:r>
      <w:r w:rsidRPr="008D6820">
        <w:t xml:space="preserve"> Harcırah Kanunu </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5434 </w:t>
      </w:r>
      <w:r>
        <w:t>Sayılı</w:t>
      </w:r>
      <w:r w:rsidRPr="008D6820">
        <w:t xml:space="preserve"> Türkiye Cumhuriyeti Emekli Sandığı Kanunu </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5510 </w:t>
      </w:r>
      <w:r>
        <w:t>Sayılı</w:t>
      </w:r>
      <w:r w:rsidRPr="008D6820">
        <w:t xml:space="preserve"> Sosyal Sigortalar ve Genel Sağlık Sigortası Kanunu</w:t>
      </w:r>
    </w:p>
    <w:p w:rsidR="003D1B29" w:rsidRPr="008D6820" w:rsidRDefault="003D1B29" w:rsidP="007117C1">
      <w:pPr>
        <w:numPr>
          <w:ilvl w:val="0"/>
          <w:numId w:val="3"/>
        </w:numPr>
        <w:tabs>
          <w:tab w:val="clear" w:pos="900"/>
          <w:tab w:val="num" w:pos="720"/>
        </w:tabs>
        <w:spacing w:line="312" w:lineRule="auto"/>
        <w:ind w:left="720"/>
        <w:jc w:val="both"/>
      </w:pPr>
      <w:r w:rsidRPr="008D6820">
        <w:t>4735</w:t>
      </w:r>
      <w:r>
        <w:t xml:space="preserve"> Sayılı</w:t>
      </w:r>
      <w:r w:rsidRPr="008D6820">
        <w:t xml:space="preserve"> Kamu İhale Sözleşmeleri Kanunu  </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6183 </w:t>
      </w:r>
      <w:r>
        <w:t>Sayılı</w:t>
      </w:r>
      <w:r w:rsidRPr="008D6820">
        <w:t xml:space="preserve"> Amme Alacaklarının Tahsil Usulü Hakkında Kanun </w:t>
      </w:r>
    </w:p>
    <w:p w:rsidR="003D1B29" w:rsidRPr="008D6820" w:rsidRDefault="003D1B29" w:rsidP="007117C1">
      <w:pPr>
        <w:numPr>
          <w:ilvl w:val="0"/>
          <w:numId w:val="3"/>
        </w:numPr>
        <w:tabs>
          <w:tab w:val="clear" w:pos="900"/>
          <w:tab w:val="num" w:pos="720"/>
        </w:tabs>
        <w:spacing w:line="312" w:lineRule="auto"/>
        <w:ind w:left="720"/>
        <w:jc w:val="both"/>
      </w:pPr>
      <w:r>
        <w:t xml:space="preserve">Yılı </w:t>
      </w:r>
      <w:r w:rsidRPr="008D6820">
        <w:t>Merkezi Yönetim Bütçe Kanunu</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3843 </w:t>
      </w:r>
      <w:r>
        <w:t>Sayılı</w:t>
      </w:r>
      <w:r w:rsidRPr="008D6820">
        <w:t xml:space="preserve"> Yükseköğretim Kurumlarında İkili Eğitim Yapılması Hakkında Kanun </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2886 Sayılı Devlet İhale Kanunu </w:t>
      </w:r>
    </w:p>
    <w:p w:rsidR="003D1B29" w:rsidRDefault="003D1B29" w:rsidP="007117C1">
      <w:pPr>
        <w:numPr>
          <w:ilvl w:val="0"/>
          <w:numId w:val="3"/>
        </w:numPr>
        <w:tabs>
          <w:tab w:val="clear" w:pos="900"/>
          <w:tab w:val="num" w:pos="720"/>
        </w:tabs>
        <w:spacing w:line="312" w:lineRule="auto"/>
        <w:ind w:left="720"/>
        <w:jc w:val="both"/>
      </w:pPr>
      <w:r w:rsidRPr="008D6820">
        <w:t>4734</w:t>
      </w:r>
      <w:r w:rsidRPr="00775E60">
        <w:t xml:space="preserve"> </w:t>
      </w:r>
      <w:r>
        <w:t>Sayılı</w:t>
      </w:r>
      <w:r w:rsidRPr="008D6820">
        <w:t xml:space="preserve"> Kamu İhale Kanunu  </w:t>
      </w:r>
    </w:p>
    <w:p w:rsidR="003D1B29" w:rsidRDefault="003D1B29" w:rsidP="007117C1">
      <w:pPr>
        <w:numPr>
          <w:ilvl w:val="0"/>
          <w:numId w:val="3"/>
        </w:numPr>
        <w:tabs>
          <w:tab w:val="clear" w:pos="900"/>
          <w:tab w:val="num" w:pos="720"/>
        </w:tabs>
        <w:spacing w:line="312" w:lineRule="auto"/>
        <w:ind w:left="720"/>
        <w:jc w:val="both"/>
      </w:pPr>
      <w:r>
        <w:t>6085 Sayılı Sayıştay Kanunu</w:t>
      </w:r>
    </w:p>
    <w:p w:rsidR="003D1B29" w:rsidRDefault="003D1B29" w:rsidP="007117C1">
      <w:pPr>
        <w:numPr>
          <w:ilvl w:val="0"/>
          <w:numId w:val="3"/>
        </w:numPr>
        <w:tabs>
          <w:tab w:val="clear" w:pos="900"/>
          <w:tab w:val="num" w:pos="720"/>
        </w:tabs>
        <w:spacing w:line="312" w:lineRule="auto"/>
        <w:ind w:left="720"/>
        <w:jc w:val="both"/>
      </w:pPr>
      <w:r>
        <w:t>4749 Sayılı kamu Finansmanı ve Borç Yönetiminin Düzenlenmesi Hakkında Kanun</w:t>
      </w:r>
    </w:p>
    <w:p w:rsidR="003D1B29" w:rsidRDefault="003D1B29" w:rsidP="007117C1">
      <w:pPr>
        <w:numPr>
          <w:ilvl w:val="0"/>
          <w:numId w:val="3"/>
        </w:numPr>
        <w:tabs>
          <w:tab w:val="clear" w:pos="900"/>
          <w:tab w:val="num" w:pos="720"/>
        </w:tabs>
        <w:spacing w:line="312" w:lineRule="auto"/>
        <w:ind w:left="720"/>
        <w:jc w:val="both"/>
      </w:pPr>
      <w:r>
        <w:t>213 Sayılı Vergi Usul Kanunu</w:t>
      </w:r>
    </w:p>
    <w:p w:rsidR="003D1B29" w:rsidRDefault="003D1B29" w:rsidP="007117C1">
      <w:pPr>
        <w:numPr>
          <w:ilvl w:val="0"/>
          <w:numId w:val="3"/>
        </w:numPr>
        <w:tabs>
          <w:tab w:val="clear" w:pos="900"/>
          <w:tab w:val="num" w:pos="720"/>
        </w:tabs>
        <w:spacing w:line="312" w:lineRule="auto"/>
        <w:ind w:left="720"/>
        <w:jc w:val="both"/>
      </w:pPr>
      <w:r>
        <w:t>2489 Sayılı Kefalet Kanunu</w:t>
      </w:r>
    </w:p>
    <w:p w:rsidR="003D1B29" w:rsidRDefault="003D1B29" w:rsidP="007117C1">
      <w:pPr>
        <w:numPr>
          <w:ilvl w:val="0"/>
          <w:numId w:val="3"/>
        </w:numPr>
        <w:tabs>
          <w:tab w:val="clear" w:pos="900"/>
          <w:tab w:val="num" w:pos="720"/>
        </w:tabs>
        <w:spacing w:line="312" w:lineRule="auto"/>
        <w:ind w:left="720"/>
        <w:jc w:val="both"/>
      </w:pPr>
      <w:r>
        <w:t>5746 Sayılı Araştırma ve geliştirme Faaliyetlerinin Desteklenmesi Hakkında Kanun</w:t>
      </w:r>
    </w:p>
    <w:p w:rsidR="003D1B29" w:rsidRDefault="003D1B29" w:rsidP="007117C1">
      <w:pPr>
        <w:numPr>
          <w:ilvl w:val="0"/>
          <w:numId w:val="3"/>
        </w:numPr>
        <w:tabs>
          <w:tab w:val="clear" w:pos="900"/>
          <w:tab w:val="num" w:pos="720"/>
        </w:tabs>
        <w:spacing w:line="312" w:lineRule="auto"/>
        <w:ind w:left="720"/>
        <w:jc w:val="both"/>
      </w:pPr>
      <w:r>
        <w:t>3095 Sayılı Kanuni Faiz ve Temerrüt Faizine İlişkin Kanun</w:t>
      </w:r>
    </w:p>
    <w:p w:rsidR="003D1B29" w:rsidRPr="008D6820" w:rsidRDefault="003D1B29" w:rsidP="007117C1">
      <w:pPr>
        <w:numPr>
          <w:ilvl w:val="0"/>
          <w:numId w:val="3"/>
        </w:numPr>
        <w:tabs>
          <w:tab w:val="clear" w:pos="900"/>
          <w:tab w:val="num" w:pos="720"/>
        </w:tabs>
        <w:spacing w:line="312" w:lineRule="auto"/>
        <w:ind w:left="720"/>
        <w:jc w:val="both"/>
      </w:pPr>
      <w:r>
        <w:t>6098 Sayılı Türk Borçlar Kanunu</w:t>
      </w:r>
    </w:p>
    <w:p w:rsidR="003D1B29" w:rsidRPr="008D6820" w:rsidRDefault="003D1B29" w:rsidP="007117C1">
      <w:pPr>
        <w:numPr>
          <w:ilvl w:val="0"/>
          <w:numId w:val="3"/>
        </w:numPr>
        <w:tabs>
          <w:tab w:val="clear" w:pos="900"/>
          <w:tab w:val="num" w:pos="720"/>
        </w:tabs>
        <w:spacing w:line="312" w:lineRule="auto"/>
        <w:ind w:left="720"/>
        <w:jc w:val="both"/>
      </w:pPr>
      <w:r w:rsidRPr="008D6820">
        <w:lastRenderedPageBreak/>
        <w:t xml:space="preserve">5436 </w:t>
      </w:r>
      <w:r>
        <w:t>Sayılı</w:t>
      </w:r>
      <w:r w:rsidRPr="008D6820">
        <w:t xml:space="preserve"> Kamu Mali Yönetimi ve Kontrol Kanunu ile Bazı Kanun ve K.H.K.’lerde Değişiklik Yapılması Hakkında Kanun </w:t>
      </w:r>
    </w:p>
    <w:p w:rsidR="003D1B29" w:rsidRPr="008D6820" w:rsidRDefault="003D1B29" w:rsidP="003D1B29">
      <w:pPr>
        <w:pStyle w:val="Altyaz"/>
        <w:rPr>
          <w:szCs w:val="24"/>
        </w:rPr>
      </w:pPr>
      <w:bookmarkStart w:id="52" w:name="_Toc410651665"/>
      <w:bookmarkStart w:id="53" w:name="_Toc410897419"/>
      <w:bookmarkStart w:id="54" w:name="_Toc63858749"/>
      <w:r w:rsidRPr="008D6820">
        <w:t>Kanun Hükmünde Kararnameler</w:t>
      </w:r>
      <w:bookmarkEnd w:id="52"/>
      <w:bookmarkEnd w:id="53"/>
      <w:bookmarkEnd w:id="54"/>
    </w:p>
    <w:p w:rsidR="003D1B29" w:rsidRPr="008D6820" w:rsidRDefault="003D1B29" w:rsidP="007117C1">
      <w:pPr>
        <w:numPr>
          <w:ilvl w:val="0"/>
          <w:numId w:val="3"/>
        </w:numPr>
        <w:tabs>
          <w:tab w:val="clear" w:pos="900"/>
          <w:tab w:val="num" w:pos="720"/>
        </w:tabs>
        <w:spacing w:line="312" w:lineRule="auto"/>
        <w:ind w:left="720"/>
        <w:jc w:val="both"/>
      </w:pPr>
      <w:r w:rsidRPr="008D6820">
        <w:t xml:space="preserve">78 </w:t>
      </w:r>
      <w:r>
        <w:t xml:space="preserve">Sayılı </w:t>
      </w:r>
      <w:r w:rsidRPr="008D6820">
        <w:t xml:space="preserve">Yükseköğretim Kurumları Öğretim Elemanlarının Kadroları Hakkında K.H.K. </w:t>
      </w:r>
    </w:p>
    <w:p w:rsidR="003D1B29" w:rsidRPr="008D6820" w:rsidRDefault="003D1B29" w:rsidP="007117C1">
      <w:pPr>
        <w:numPr>
          <w:ilvl w:val="0"/>
          <w:numId w:val="3"/>
        </w:numPr>
        <w:tabs>
          <w:tab w:val="clear" w:pos="900"/>
          <w:tab w:val="num" w:pos="720"/>
        </w:tabs>
        <w:spacing w:line="312" w:lineRule="auto"/>
        <w:ind w:left="720"/>
        <w:jc w:val="both"/>
      </w:pPr>
      <w:r w:rsidRPr="008D6820">
        <w:t xml:space="preserve">124 </w:t>
      </w:r>
      <w:r>
        <w:t xml:space="preserve">Sayılı </w:t>
      </w:r>
      <w:r w:rsidRPr="008D6820">
        <w:t xml:space="preserve">Yükseköğretim Üst Kuruluşları İle Yükseköğretim Kurumlarının İdari Teşkilatı Hakkında K.H.K. </w:t>
      </w:r>
    </w:p>
    <w:p w:rsidR="003D1B29" w:rsidRDefault="003D1B29" w:rsidP="007117C1">
      <w:pPr>
        <w:numPr>
          <w:ilvl w:val="0"/>
          <w:numId w:val="3"/>
        </w:numPr>
        <w:tabs>
          <w:tab w:val="clear" w:pos="900"/>
          <w:tab w:val="num" w:pos="720"/>
        </w:tabs>
        <w:spacing w:line="312" w:lineRule="auto"/>
        <w:ind w:left="720"/>
        <w:jc w:val="both"/>
      </w:pPr>
      <w:r w:rsidRPr="008D6820">
        <w:t xml:space="preserve">190 Genel Kadro ve Usulü Hakkında K.H.K. </w:t>
      </w:r>
    </w:p>
    <w:p w:rsidR="003D1B29" w:rsidRPr="008D6820" w:rsidRDefault="003D1B29" w:rsidP="007117C1">
      <w:pPr>
        <w:numPr>
          <w:ilvl w:val="0"/>
          <w:numId w:val="3"/>
        </w:numPr>
        <w:tabs>
          <w:tab w:val="clear" w:pos="900"/>
          <w:tab w:val="num" w:pos="720"/>
        </w:tabs>
        <w:spacing w:line="312" w:lineRule="auto"/>
        <w:ind w:left="720"/>
        <w:jc w:val="both"/>
      </w:pPr>
      <w:r>
        <w:t>659 Sayılı Genel bütçe Kapsamındaki Kamu İdareleri ve Özel Bütçe İdareleri Hukuk Hizmetlerinin Yürütülmesine İlişkin Kanun Hükmünde Kararname</w:t>
      </w:r>
    </w:p>
    <w:p w:rsidR="003477C4" w:rsidRDefault="003477C4" w:rsidP="003D1B29">
      <w:pPr>
        <w:pStyle w:val="Altyaz"/>
      </w:pPr>
    </w:p>
    <w:p w:rsidR="003D1B29" w:rsidRPr="008D6820" w:rsidRDefault="003D1B29" w:rsidP="003D1B29">
      <w:pPr>
        <w:pStyle w:val="Altyaz"/>
      </w:pPr>
      <w:bookmarkStart w:id="55" w:name="_Toc410651667"/>
      <w:bookmarkStart w:id="56" w:name="_Toc410897421"/>
      <w:bookmarkStart w:id="57" w:name="_Toc63858751"/>
      <w:r w:rsidRPr="008D6820">
        <w:t>Yönetmelikler</w:t>
      </w:r>
      <w:bookmarkEnd w:id="55"/>
      <w:bookmarkEnd w:id="56"/>
      <w:bookmarkEnd w:id="57"/>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Başbakanlık Resmi Yazışma Kurallarında Uygulanacak Esas Ve Usuller Hakkındaki Yönetmelik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Yükseköğretim Üst Kuruluşları ve Yükseköğretim Kurumları Personeli, Görevde Yükselme Yönetmeliği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Aday Memurların Yetiştirilmelerine Dair Genel Yönetmelik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Yükseköğretim Üst Kuruluşları ile Yükseköğretim Kurumları Sicil Yönetmeliği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Yükseköğretim Kurumları Yönetici, Öğretim Elemanı Ve Memurları Disiplin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t>Yükseköğretim Üst Kuruluşları İle Yükseköğretim Kurumları Sicil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Devlet Memurları Sicil Yönetmeliği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Kamu İdarelerinin Stratejik Planlamaya İlişkin Usul ve Esaslar Hakkında Yönetmelik</w:t>
      </w:r>
    </w:p>
    <w:p w:rsidR="003D1B29" w:rsidRPr="008D6820" w:rsidRDefault="003D1B29" w:rsidP="007117C1">
      <w:pPr>
        <w:numPr>
          <w:ilvl w:val="0"/>
          <w:numId w:val="3"/>
        </w:numPr>
        <w:tabs>
          <w:tab w:val="clear" w:pos="900"/>
          <w:tab w:val="num" w:pos="720"/>
        </w:tabs>
        <w:spacing w:line="312" w:lineRule="auto"/>
        <w:ind w:left="714" w:hanging="357"/>
        <w:jc w:val="both"/>
      </w:pPr>
      <w:r w:rsidRPr="008D6820">
        <w:t>Memur Yemek Yardımı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t xml:space="preserve">Mal Alımları Denetim, Muayene ve Kabul İşlemlerine Dair Yönetmelik (4737 Sayılı Kamu İhale Kanunu 53. Maddesi)  </w:t>
      </w:r>
    </w:p>
    <w:p w:rsidR="003D1B29" w:rsidRPr="008D6820" w:rsidRDefault="003D1B29" w:rsidP="007117C1">
      <w:pPr>
        <w:numPr>
          <w:ilvl w:val="0"/>
          <w:numId w:val="3"/>
        </w:numPr>
        <w:tabs>
          <w:tab w:val="clear" w:pos="900"/>
          <w:tab w:val="num" w:pos="720"/>
        </w:tabs>
        <w:spacing w:line="312" w:lineRule="auto"/>
        <w:ind w:left="714" w:hanging="357"/>
        <w:jc w:val="both"/>
      </w:pPr>
      <w:r w:rsidRPr="008D6820">
        <w:t>Merkezi Yönetim Harcama Belgeleri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lastRenderedPageBreak/>
        <w:t>Taşınır Mal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t>Genel Yönetim Muhasebe Yönetmeliği</w:t>
      </w:r>
    </w:p>
    <w:p w:rsidR="003D1B29" w:rsidRPr="008D6820" w:rsidRDefault="003D1B29" w:rsidP="007117C1">
      <w:pPr>
        <w:numPr>
          <w:ilvl w:val="0"/>
          <w:numId w:val="3"/>
        </w:numPr>
        <w:tabs>
          <w:tab w:val="clear" w:pos="900"/>
          <w:tab w:val="num" w:pos="720"/>
        </w:tabs>
        <w:spacing w:line="312" w:lineRule="auto"/>
        <w:ind w:left="714" w:hanging="357"/>
        <w:jc w:val="both"/>
      </w:pPr>
      <w:r w:rsidRPr="008D6820">
        <w:t>Muhasebe Yetkilisi Mutemetlerinin Görevlendirilmeleri, Yetkileri, Denetimi ve Çalışma Usul Ve Esasları Hakkında Yönetmelik</w:t>
      </w:r>
    </w:p>
    <w:p w:rsidR="003D1B29" w:rsidRPr="008D6820" w:rsidRDefault="003D1B29" w:rsidP="007117C1">
      <w:pPr>
        <w:numPr>
          <w:ilvl w:val="0"/>
          <w:numId w:val="3"/>
        </w:numPr>
        <w:tabs>
          <w:tab w:val="clear" w:pos="900"/>
          <w:tab w:val="num" w:pos="720"/>
        </w:tabs>
        <w:spacing w:line="312" w:lineRule="auto"/>
        <w:ind w:left="714" w:hanging="357"/>
        <w:jc w:val="both"/>
      </w:pPr>
      <w:r w:rsidRPr="008D6820">
        <w:t>Ön Ödeme Usul ve Esasları Hakkında Yönetmelik</w:t>
      </w:r>
    </w:p>
    <w:p w:rsidR="003D1B29" w:rsidRPr="008D6820" w:rsidRDefault="003D1B29" w:rsidP="007117C1">
      <w:pPr>
        <w:numPr>
          <w:ilvl w:val="0"/>
          <w:numId w:val="3"/>
        </w:numPr>
        <w:tabs>
          <w:tab w:val="clear" w:pos="900"/>
          <w:tab w:val="num" w:pos="720"/>
        </w:tabs>
        <w:spacing w:line="312" w:lineRule="auto"/>
        <w:ind w:left="714" w:hanging="357"/>
        <w:jc w:val="both"/>
      </w:pPr>
      <w:r w:rsidRPr="008D6820">
        <w:t>İç ve Ön Mali Kontrol Usul ve Esasları Hakkında Yönetmelik</w:t>
      </w:r>
    </w:p>
    <w:p w:rsidR="003D1B29" w:rsidRPr="008D6820" w:rsidRDefault="003D1B29" w:rsidP="007117C1">
      <w:pPr>
        <w:numPr>
          <w:ilvl w:val="0"/>
          <w:numId w:val="3"/>
        </w:numPr>
        <w:tabs>
          <w:tab w:val="clear" w:pos="900"/>
          <w:tab w:val="num" w:pos="720"/>
        </w:tabs>
        <w:spacing w:line="312" w:lineRule="auto"/>
        <w:ind w:left="714" w:hanging="357"/>
        <w:jc w:val="both"/>
      </w:pPr>
      <w:r w:rsidRPr="008D6820">
        <w:t>Strateji Geliştirme Birimlerinin Çalışma Usul ve Esasları Hakkında Yönetmelik</w:t>
      </w:r>
    </w:p>
    <w:p w:rsidR="003D1B29" w:rsidRDefault="003D1B29" w:rsidP="007117C1">
      <w:pPr>
        <w:numPr>
          <w:ilvl w:val="0"/>
          <w:numId w:val="3"/>
        </w:numPr>
        <w:tabs>
          <w:tab w:val="clear" w:pos="900"/>
          <w:tab w:val="num" w:pos="720"/>
        </w:tabs>
        <w:spacing w:line="312" w:lineRule="auto"/>
        <w:ind w:left="714" w:hanging="357"/>
        <w:jc w:val="both"/>
      </w:pPr>
      <w:r w:rsidRPr="008D6820">
        <w:t>Devlet Arşiv Hizmetleri Hakkında Yönetmelik</w:t>
      </w:r>
    </w:p>
    <w:p w:rsidR="003D1B29" w:rsidRDefault="003D1B29" w:rsidP="007117C1">
      <w:pPr>
        <w:numPr>
          <w:ilvl w:val="0"/>
          <w:numId w:val="3"/>
        </w:numPr>
        <w:tabs>
          <w:tab w:val="clear" w:pos="900"/>
          <w:tab w:val="num" w:pos="720"/>
        </w:tabs>
        <w:spacing w:line="312" w:lineRule="auto"/>
        <w:ind w:left="714" w:hanging="357"/>
        <w:jc w:val="both"/>
      </w:pPr>
      <w:r>
        <w:t>Yüksek Öğretim Kurumları Bilimsel Araştırma Projeleri Hakkında Yönetmelik</w:t>
      </w:r>
    </w:p>
    <w:p w:rsidR="003D1B29" w:rsidRDefault="003D1B29" w:rsidP="007117C1">
      <w:pPr>
        <w:numPr>
          <w:ilvl w:val="0"/>
          <w:numId w:val="3"/>
        </w:numPr>
        <w:tabs>
          <w:tab w:val="clear" w:pos="900"/>
          <w:tab w:val="num" w:pos="720"/>
        </w:tabs>
        <w:spacing w:line="312" w:lineRule="auto"/>
        <w:ind w:left="714" w:hanging="357"/>
        <w:jc w:val="both"/>
      </w:pPr>
      <w:r>
        <w:t>Merkezi Yönetim Muhasebe Yönetmeliği</w:t>
      </w:r>
    </w:p>
    <w:p w:rsidR="003D1B29" w:rsidRDefault="003D1B29" w:rsidP="007117C1">
      <w:pPr>
        <w:numPr>
          <w:ilvl w:val="0"/>
          <w:numId w:val="3"/>
        </w:numPr>
        <w:tabs>
          <w:tab w:val="clear" w:pos="900"/>
          <w:tab w:val="num" w:pos="720"/>
        </w:tabs>
        <w:spacing w:line="312" w:lineRule="auto"/>
        <w:ind w:left="714" w:hanging="357"/>
        <w:jc w:val="both"/>
      </w:pPr>
      <w:r>
        <w:t>Muhasebe Yetkilisi Adaylarının Eğitimi, Sertifika Verilmesi ile Muhasebe Yetkililerinin Çalışma Usul ve Esasları Hakkında Yönetmelik</w:t>
      </w:r>
    </w:p>
    <w:p w:rsidR="003D1B29" w:rsidRDefault="003D1B29" w:rsidP="007117C1">
      <w:pPr>
        <w:numPr>
          <w:ilvl w:val="0"/>
          <w:numId w:val="3"/>
        </w:numPr>
        <w:tabs>
          <w:tab w:val="clear" w:pos="900"/>
          <w:tab w:val="num" w:pos="720"/>
        </w:tabs>
        <w:spacing w:line="312" w:lineRule="auto"/>
        <w:ind w:left="714" w:hanging="357"/>
        <w:jc w:val="both"/>
      </w:pPr>
      <w:r>
        <w:t>Kamu Zararlarının Tahsiline İlişkin Usul ve Esasları Hakkında Yönetmelik</w:t>
      </w:r>
    </w:p>
    <w:p w:rsidR="003D1B29" w:rsidRDefault="003D1B29" w:rsidP="007117C1">
      <w:pPr>
        <w:numPr>
          <w:ilvl w:val="0"/>
          <w:numId w:val="3"/>
        </w:numPr>
        <w:tabs>
          <w:tab w:val="clear" w:pos="900"/>
          <w:tab w:val="num" w:pos="720"/>
        </w:tabs>
        <w:spacing w:line="312" w:lineRule="auto"/>
        <w:ind w:left="714" w:hanging="357"/>
        <w:jc w:val="both"/>
      </w:pPr>
      <w:r>
        <w:t xml:space="preserve">Kamu İdarelerinin Kesin Hesaplarının Düzenlenmesine İlişkin Usul ve Esaslar Hakkında Yönetmelik </w:t>
      </w:r>
    </w:p>
    <w:p w:rsidR="003D1B29" w:rsidRDefault="003D1B29" w:rsidP="007117C1">
      <w:pPr>
        <w:numPr>
          <w:ilvl w:val="0"/>
          <w:numId w:val="3"/>
        </w:numPr>
        <w:tabs>
          <w:tab w:val="clear" w:pos="900"/>
          <w:tab w:val="num" w:pos="720"/>
        </w:tabs>
        <w:spacing w:line="312" w:lineRule="auto"/>
        <w:ind w:left="714" w:hanging="357"/>
        <w:jc w:val="both"/>
      </w:pPr>
      <w:r>
        <w:t>Sosyal Güvenlik Kurum Prim ve İdari Para Cezası Borçlarının Hakedişlerden Mahsubu, Ödenmesi ve İlişiksizlik Belgesinin Araması Hakkında Yönetmelik</w:t>
      </w:r>
    </w:p>
    <w:p w:rsidR="003D1B29" w:rsidRDefault="003D1B29" w:rsidP="007117C1">
      <w:pPr>
        <w:numPr>
          <w:ilvl w:val="0"/>
          <w:numId w:val="3"/>
        </w:numPr>
        <w:tabs>
          <w:tab w:val="clear" w:pos="900"/>
          <w:tab w:val="num" w:pos="720"/>
        </w:tabs>
        <w:spacing w:line="312" w:lineRule="auto"/>
        <w:ind w:left="714" w:hanging="357"/>
        <w:jc w:val="both"/>
      </w:pPr>
      <w:r>
        <w:t>Sanayi ve Ticaret Başkanlığı Tezleri Projelerinin Desteklenmesine İlişkin Yönetmelik</w:t>
      </w:r>
    </w:p>
    <w:p w:rsidR="003D1B29" w:rsidRDefault="003D1B29" w:rsidP="007117C1">
      <w:pPr>
        <w:numPr>
          <w:ilvl w:val="0"/>
          <w:numId w:val="3"/>
        </w:numPr>
        <w:tabs>
          <w:tab w:val="clear" w:pos="900"/>
          <w:tab w:val="num" w:pos="720"/>
        </w:tabs>
        <w:spacing w:line="312" w:lineRule="auto"/>
        <w:ind w:left="714" w:hanging="357"/>
        <w:jc w:val="both"/>
      </w:pPr>
      <w:r>
        <w:t>Avrupa Birliği ve Uluslararası Kuruluşların Kaynaklarından Kamu İdarelerine Proje Karşılığı Aktarılan Hibe Tutarlarının harcanması ve Muhasebeleştirilmesine İlişkin Yönetmelik</w:t>
      </w:r>
    </w:p>
    <w:p w:rsidR="003D1B29" w:rsidRPr="008D6820" w:rsidRDefault="003D1B29" w:rsidP="007117C1">
      <w:pPr>
        <w:numPr>
          <w:ilvl w:val="0"/>
          <w:numId w:val="3"/>
        </w:numPr>
        <w:tabs>
          <w:tab w:val="clear" w:pos="900"/>
          <w:tab w:val="num" w:pos="720"/>
        </w:tabs>
        <w:spacing w:before="60" w:after="60" w:line="312" w:lineRule="auto"/>
        <w:ind w:left="714" w:hanging="357"/>
        <w:jc w:val="both"/>
      </w:pPr>
      <w:r>
        <w:t>Yüksek Öğretim Kurumları Arasında Öğrenci ve Öğretim Üyesi Değişimi Programına İlişkin Yönetmelik</w:t>
      </w:r>
    </w:p>
    <w:p w:rsidR="003D1B29" w:rsidRPr="008D6820" w:rsidRDefault="003D1B29" w:rsidP="007117C1">
      <w:pPr>
        <w:numPr>
          <w:ilvl w:val="0"/>
          <w:numId w:val="3"/>
        </w:numPr>
        <w:tabs>
          <w:tab w:val="clear" w:pos="900"/>
          <w:tab w:val="num" w:pos="720"/>
        </w:tabs>
        <w:spacing w:before="60" w:after="60" w:line="312" w:lineRule="auto"/>
        <w:ind w:left="714" w:hanging="357"/>
        <w:jc w:val="both"/>
      </w:pPr>
      <w:r w:rsidRPr="008D6820">
        <w:t>6/7337 Nöbetçi Memurlarının Görev ve Sorumlulukları İle İlgili Çalışma Esaslarına Dair Yönetmelik</w:t>
      </w:r>
    </w:p>
    <w:p w:rsidR="003D1B29" w:rsidRPr="008D6820" w:rsidRDefault="003D1B29" w:rsidP="007117C1">
      <w:pPr>
        <w:numPr>
          <w:ilvl w:val="0"/>
          <w:numId w:val="3"/>
        </w:numPr>
        <w:tabs>
          <w:tab w:val="clear" w:pos="900"/>
          <w:tab w:val="num" w:pos="720"/>
        </w:tabs>
        <w:spacing w:before="60" w:after="60" w:line="312" w:lineRule="auto"/>
        <w:ind w:left="714" w:hanging="357"/>
        <w:jc w:val="both"/>
      </w:pPr>
      <w:r w:rsidRPr="008D6820">
        <w:t>Kamu İdarelerine Ait Taşınmazların Kaydına İlişkin yönetmelik</w:t>
      </w:r>
    </w:p>
    <w:p w:rsidR="00B03FD8" w:rsidRDefault="00B03FD8" w:rsidP="00524F0A">
      <w:pPr>
        <w:pStyle w:val="Balk3"/>
        <w:jc w:val="both"/>
      </w:pPr>
      <w:bookmarkStart w:id="58" w:name="_Toc166575426"/>
      <w:bookmarkStart w:id="59" w:name="_Toc166641112"/>
      <w:bookmarkStart w:id="60" w:name="_Toc194219508"/>
      <w:bookmarkStart w:id="61" w:name="_Toc195329428"/>
      <w:bookmarkStart w:id="62" w:name="_Toc195329625"/>
      <w:bookmarkStart w:id="63" w:name="_Toc410651668"/>
      <w:bookmarkStart w:id="64" w:name="_Toc410897422"/>
      <w:bookmarkStart w:id="65" w:name="_Toc63858752"/>
    </w:p>
    <w:p w:rsidR="008D6820" w:rsidRPr="008D6820" w:rsidRDefault="008D6820" w:rsidP="00524F0A">
      <w:pPr>
        <w:pStyle w:val="Balk3"/>
        <w:jc w:val="both"/>
      </w:pPr>
      <w:r w:rsidRPr="008D6820">
        <w:lastRenderedPageBreak/>
        <w:t>Yetki ve Sorumluluk</w:t>
      </w:r>
      <w:bookmarkEnd w:id="58"/>
      <w:bookmarkEnd w:id="59"/>
      <w:bookmarkEnd w:id="60"/>
      <w:bookmarkEnd w:id="61"/>
      <w:bookmarkEnd w:id="62"/>
      <w:bookmarkEnd w:id="63"/>
      <w:bookmarkEnd w:id="64"/>
      <w:bookmarkEnd w:id="65"/>
    </w:p>
    <w:p w:rsidR="008D6820" w:rsidRPr="008D6820" w:rsidRDefault="008D6820" w:rsidP="00524F0A">
      <w:pPr>
        <w:autoSpaceDE w:val="0"/>
        <w:autoSpaceDN w:val="0"/>
        <w:adjustRightInd w:val="0"/>
        <w:ind w:firstLine="709"/>
        <w:jc w:val="both"/>
      </w:pPr>
      <w:r w:rsidRPr="008D6820">
        <w:t xml:space="preserve">Strateji Geliştirme Daire Başkanlığı mali hizmetler birimi olarak görevlendirilmiş olup Strateji Geliştirme Daire Başkanı mali hizmetler birim yöneticisi olarak 5018 Sayılı Kamu Mali Yönetimi ve Kontrol Kanununda tanımlanan görevlerin yerine getirilmesinden üst yöneticiye karşı sorumludur. </w:t>
      </w:r>
    </w:p>
    <w:p w:rsidR="008D6820" w:rsidRPr="008D6820" w:rsidRDefault="008D6820" w:rsidP="00524F0A">
      <w:pPr>
        <w:autoSpaceDE w:val="0"/>
        <w:autoSpaceDN w:val="0"/>
        <w:adjustRightInd w:val="0"/>
        <w:ind w:firstLine="709"/>
        <w:jc w:val="both"/>
      </w:pPr>
      <w:r w:rsidRPr="008D6820">
        <w:t>Strateji Geliştirme Daire Başkanı, görev ve yetkilerinden bazılarını sınırlarını açıkça belirtmek, yazılı olmak ve kanuna aykırı olmamak şartıyla ve üst yöneticinin onayıyla alt birim yöneticilerine devredebilir.</w:t>
      </w:r>
    </w:p>
    <w:p w:rsidR="003477C4" w:rsidRDefault="003477C4" w:rsidP="00524F0A">
      <w:pPr>
        <w:pStyle w:val="Balk3"/>
        <w:jc w:val="both"/>
      </w:pPr>
      <w:bookmarkStart w:id="66" w:name="_Toc166575427"/>
      <w:bookmarkStart w:id="67" w:name="_Toc166641113"/>
      <w:bookmarkStart w:id="68" w:name="_Toc194219509"/>
      <w:bookmarkStart w:id="69" w:name="_Toc195329429"/>
      <w:bookmarkStart w:id="70" w:name="_Toc195329626"/>
    </w:p>
    <w:p w:rsidR="008D6820" w:rsidRPr="00CA041B" w:rsidRDefault="008D6820" w:rsidP="00524F0A">
      <w:pPr>
        <w:pStyle w:val="Balk3"/>
        <w:jc w:val="both"/>
      </w:pPr>
      <w:bookmarkStart w:id="71" w:name="_Toc410651669"/>
      <w:bookmarkStart w:id="72" w:name="_Toc410897423"/>
      <w:bookmarkStart w:id="73" w:name="_Toc63858753"/>
      <w:r w:rsidRPr="00CA041B">
        <w:t>Görevler</w:t>
      </w:r>
      <w:bookmarkEnd w:id="66"/>
      <w:bookmarkEnd w:id="67"/>
      <w:bookmarkEnd w:id="68"/>
      <w:bookmarkEnd w:id="69"/>
      <w:bookmarkEnd w:id="70"/>
      <w:bookmarkEnd w:id="71"/>
      <w:bookmarkEnd w:id="72"/>
      <w:bookmarkEnd w:id="73"/>
      <w:r w:rsidRPr="00CA041B">
        <w:t xml:space="preserve"> </w:t>
      </w:r>
    </w:p>
    <w:p w:rsidR="008D6820" w:rsidRPr="008D6820" w:rsidRDefault="008D6820" w:rsidP="00524F0A">
      <w:pPr>
        <w:autoSpaceDE w:val="0"/>
        <w:autoSpaceDN w:val="0"/>
        <w:adjustRightInd w:val="0"/>
        <w:ind w:firstLine="709"/>
        <w:jc w:val="both"/>
      </w:pPr>
      <w:r w:rsidRPr="008D6820">
        <w:t>5018 Sayılı Kamu Mali Yönetimi ve Kontrol Kanununun 60. maddesi ile 5436 sayılı Kanunun 15. maddesi ve 18 Şubat 2007 tarih 26084 sayılı Resmi Gazetede yayınlanan Strateji Geliştirme Birimlerinin Çalışma Usul ve Esasları Hakkında Yönetmeliğe göre, Strateji Geliştirme Daire Başkanlığımızın görevleri,</w:t>
      </w:r>
    </w:p>
    <w:p w:rsidR="008D6820" w:rsidRPr="008D6820" w:rsidRDefault="008D6820" w:rsidP="007117C1">
      <w:pPr>
        <w:numPr>
          <w:ilvl w:val="0"/>
          <w:numId w:val="4"/>
        </w:numPr>
        <w:tabs>
          <w:tab w:val="clear" w:pos="1080"/>
          <w:tab w:val="left" w:pos="709"/>
        </w:tabs>
        <w:autoSpaceDE w:val="0"/>
        <w:autoSpaceDN w:val="0"/>
        <w:adjustRightInd w:val="0"/>
        <w:ind w:left="714" w:hanging="357"/>
        <w:jc w:val="both"/>
      </w:pPr>
      <w:r w:rsidRPr="008D6820">
        <w:t>Ulusal kalkınma strateji ve politikaları, yıllık program ve hükümet programı çerçevesinde idarenin orta ve uzun vadeli strateji ve politikalarını belirlemek, amaçlarını oluşturmak üzere gerekli çalışmaları yapmak,</w:t>
      </w:r>
    </w:p>
    <w:p w:rsidR="00DF2329" w:rsidRDefault="008D6820" w:rsidP="007117C1">
      <w:pPr>
        <w:numPr>
          <w:ilvl w:val="0"/>
          <w:numId w:val="4"/>
        </w:numPr>
        <w:tabs>
          <w:tab w:val="clear" w:pos="1080"/>
          <w:tab w:val="num" w:pos="-3240"/>
          <w:tab w:val="left" w:pos="426"/>
        </w:tabs>
        <w:autoSpaceDE w:val="0"/>
        <w:autoSpaceDN w:val="0"/>
        <w:adjustRightInd w:val="0"/>
        <w:ind w:left="714" w:hanging="357"/>
        <w:jc w:val="both"/>
      </w:pPr>
      <w:r w:rsidRPr="008D6820">
        <w:t xml:space="preserve">Üniversitenin görev alanına giren konularda performans ve kalite ölçütleri geliştirmek ve bu kapsamda verilecek </w:t>
      </w:r>
      <w:r w:rsidR="00DF2329">
        <w:t>diğer görevleri yerine getirmek</w:t>
      </w:r>
    </w:p>
    <w:p w:rsidR="00DF2329" w:rsidRDefault="008D6820" w:rsidP="007117C1">
      <w:pPr>
        <w:numPr>
          <w:ilvl w:val="0"/>
          <w:numId w:val="4"/>
        </w:numPr>
        <w:tabs>
          <w:tab w:val="clear" w:pos="1080"/>
          <w:tab w:val="num" w:pos="-3240"/>
          <w:tab w:val="left" w:pos="426"/>
        </w:tabs>
        <w:autoSpaceDE w:val="0"/>
        <w:autoSpaceDN w:val="0"/>
        <w:adjustRightInd w:val="0"/>
        <w:ind w:left="714" w:hanging="357"/>
        <w:jc w:val="both"/>
      </w:pPr>
      <w:r w:rsidRPr="008D6820">
        <w:t>Üniversitenin yönetimi ile hizmetlerin geliştirilmesi ve performansla ilgili bilgi ve verileri toplamak, analiz etmek ve yorumlamak,</w:t>
      </w:r>
    </w:p>
    <w:p w:rsidR="008D6820" w:rsidRPr="008D6820" w:rsidRDefault="008D6820" w:rsidP="007117C1">
      <w:pPr>
        <w:numPr>
          <w:ilvl w:val="0"/>
          <w:numId w:val="4"/>
        </w:numPr>
        <w:tabs>
          <w:tab w:val="clear" w:pos="1080"/>
          <w:tab w:val="num" w:pos="-3240"/>
          <w:tab w:val="left" w:pos="426"/>
        </w:tabs>
        <w:autoSpaceDE w:val="0"/>
        <w:autoSpaceDN w:val="0"/>
        <w:adjustRightInd w:val="0"/>
        <w:ind w:left="714" w:hanging="357"/>
        <w:jc w:val="both"/>
      </w:pPr>
      <w:r w:rsidRPr="008D6820">
        <w:t>Üniversitenin görev alanına giren konularda, hizmetleri etkileyecek dış faktörleri incelemek, kurum içi kapasite araştırması yapmak, hizmetlerin etkililiğini ve tatmin düzeyini analiz etmek ve genel araştırmalar yapmak,</w:t>
      </w:r>
    </w:p>
    <w:p w:rsidR="008D6820" w:rsidRPr="008D6820" w:rsidRDefault="008D6820" w:rsidP="007117C1">
      <w:pPr>
        <w:numPr>
          <w:ilvl w:val="0"/>
          <w:numId w:val="4"/>
        </w:numPr>
        <w:tabs>
          <w:tab w:val="clear" w:pos="1080"/>
          <w:tab w:val="left" w:pos="180"/>
          <w:tab w:val="left" w:pos="993"/>
        </w:tabs>
        <w:autoSpaceDE w:val="0"/>
        <w:autoSpaceDN w:val="0"/>
        <w:adjustRightInd w:val="0"/>
        <w:ind w:left="714" w:hanging="357"/>
        <w:jc w:val="both"/>
      </w:pPr>
      <w:r w:rsidRPr="008D6820">
        <w:t>Yönetim bilgi sistemlerine ilişkin hizmetleri yerine getirmek,</w:t>
      </w:r>
    </w:p>
    <w:p w:rsidR="008D6820" w:rsidRPr="008D6820" w:rsidRDefault="008D6820" w:rsidP="007117C1">
      <w:pPr>
        <w:numPr>
          <w:ilvl w:val="0"/>
          <w:numId w:val="4"/>
        </w:numPr>
        <w:tabs>
          <w:tab w:val="clear" w:pos="1080"/>
          <w:tab w:val="num" w:pos="360"/>
          <w:tab w:val="left" w:pos="993"/>
        </w:tabs>
        <w:autoSpaceDE w:val="0"/>
        <w:autoSpaceDN w:val="0"/>
        <w:adjustRightInd w:val="0"/>
        <w:ind w:left="714" w:hanging="357"/>
        <w:jc w:val="both"/>
      </w:pPr>
      <w:r w:rsidRPr="008D6820">
        <w:lastRenderedPageBreak/>
        <w:t>Üniversitenin stratejik plan ve performans programının hazırlanmasını koordine etmek ve sonuçlarının konsolide edilmesi çalışmalarını yürütmek,</w:t>
      </w:r>
    </w:p>
    <w:p w:rsidR="008D6820" w:rsidRPr="008D6820" w:rsidRDefault="008D6820" w:rsidP="007117C1">
      <w:pPr>
        <w:numPr>
          <w:ilvl w:val="0"/>
          <w:numId w:val="4"/>
        </w:numPr>
        <w:tabs>
          <w:tab w:val="clear" w:pos="1080"/>
          <w:tab w:val="num" w:pos="0"/>
          <w:tab w:val="left" w:pos="993"/>
        </w:tabs>
        <w:autoSpaceDE w:val="0"/>
        <w:autoSpaceDN w:val="0"/>
        <w:adjustRightInd w:val="0"/>
        <w:ind w:left="714" w:hanging="357"/>
        <w:jc w:val="both"/>
      </w:pPr>
      <w:r w:rsidRPr="008D6820">
        <w:t>Üniversitenin İzleyen iki yılın bütçe tahminlerini de içeren idare bütçesini, stratejik plan ve yıllık performans programına uygun olarak hazırlamak ve idare faaliyetlerinin bunlara uygunluğunu izlemek ve değerlendirmek,</w:t>
      </w:r>
    </w:p>
    <w:p w:rsidR="008D6820" w:rsidRPr="008D6820" w:rsidRDefault="008D6820" w:rsidP="007117C1">
      <w:pPr>
        <w:numPr>
          <w:ilvl w:val="0"/>
          <w:numId w:val="4"/>
        </w:numPr>
        <w:tabs>
          <w:tab w:val="clear" w:pos="1080"/>
          <w:tab w:val="num" w:pos="0"/>
          <w:tab w:val="left" w:pos="993"/>
        </w:tabs>
        <w:autoSpaceDE w:val="0"/>
        <w:autoSpaceDN w:val="0"/>
        <w:adjustRightInd w:val="0"/>
        <w:ind w:left="714" w:hanging="357"/>
        <w:jc w:val="both"/>
      </w:pPr>
      <w:r w:rsidRPr="008D6820">
        <w:t>Üniversitenin Mevzuatı uyarınca belirlenecek bütçe ilke ve esasları çerçevesinde, ayrıntılı harcama programı hazırlamak ve hizmet gereksinimleri dikkate alınarak ödeneğin ilgili birimlere gönderilmesini sağlamak,</w:t>
      </w:r>
    </w:p>
    <w:p w:rsidR="008D6820" w:rsidRPr="008D6820" w:rsidRDefault="008D6820" w:rsidP="007117C1">
      <w:pPr>
        <w:numPr>
          <w:ilvl w:val="0"/>
          <w:numId w:val="4"/>
        </w:numPr>
        <w:tabs>
          <w:tab w:val="clear" w:pos="1080"/>
          <w:tab w:val="num" w:pos="0"/>
          <w:tab w:val="left" w:pos="993"/>
        </w:tabs>
        <w:autoSpaceDE w:val="0"/>
        <w:autoSpaceDN w:val="0"/>
        <w:adjustRightInd w:val="0"/>
        <w:ind w:left="714" w:hanging="357"/>
        <w:jc w:val="both"/>
      </w:pPr>
      <w:r w:rsidRPr="008D6820">
        <w:t>Üniversitenin Bütçe kayıtlarını tutmak, bütçe uygulama sonuçlarına ilişkin verileri toplamak, değerlendirmek ve bütçe kesin hesabı ile malî istatistikleri hazırlamak,</w:t>
      </w:r>
    </w:p>
    <w:p w:rsidR="008D6820" w:rsidRPr="008D6820" w:rsidRDefault="008D6820" w:rsidP="007117C1">
      <w:pPr>
        <w:numPr>
          <w:ilvl w:val="0"/>
          <w:numId w:val="4"/>
        </w:numPr>
        <w:tabs>
          <w:tab w:val="clear" w:pos="1080"/>
          <w:tab w:val="num" w:pos="0"/>
          <w:tab w:val="left" w:pos="993"/>
        </w:tabs>
        <w:autoSpaceDE w:val="0"/>
        <w:autoSpaceDN w:val="0"/>
        <w:adjustRightInd w:val="0"/>
        <w:ind w:left="714" w:hanging="357"/>
        <w:jc w:val="both"/>
      </w:pPr>
      <w:r w:rsidRPr="008D6820">
        <w:t>Üniversitenin İlgili</w:t>
      </w:r>
      <w:r w:rsidR="001B48D0">
        <w:t xml:space="preserve"> mevzuatı çerçevesinde Strateji Bütçe Başkanlığı</w:t>
      </w:r>
      <w:r w:rsidR="000B71C7">
        <w:t xml:space="preserve"> </w:t>
      </w:r>
      <w:r w:rsidRPr="008D6820">
        <w:t>gelirlerini tahakkuk ettirmek, gelir ve alacaklarının takip ve tahsil işlemlerini yürütmek,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Harcama birimleri tarafından hazırlanan birim faaliyet raporlarını da esas alarak idarenin faaliyet raporunu hazırlamak,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Üniversitenin mülkiyetinde veya kullanımında bulunan taşınır ve taşınmazlara ilişkin icmal cetvellerini düzenlemek,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Üniversitenin yatırım programının hazırlanmasını koordine etmek, uygulama sonuçlarını izlemek ve yıllık yatırım değerlendirme raporunu hazırlamak,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Üniversitenin, diğer idareler nezdinde takibi gereken malî iş ve işlemlerini yürütmek ve sonuçlandırmak,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Malî kanunlarla ilgili diğer mevzuatın uygulanması konusunda üst yöneticiye ve harcama yetkililerine gerekli bilgileri sağlamak ve danışmanlık yapmak,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Ön malî kontrol faaliyetini yürütmek,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lastRenderedPageBreak/>
        <w:t>İç kontrol sisteminin kurulması, standartlarının uygulanması ve geliştirilmesi konularında çalışmalar yapmak; üst yönetimin iç denetime yönelik işlevinin etkililiğini ve verimliliğini artırmak için gerekli hazırlıkları yapmak,</w:t>
      </w:r>
    </w:p>
    <w:p w:rsidR="008D6820" w:rsidRPr="008D6820" w:rsidRDefault="008D6820" w:rsidP="007117C1">
      <w:pPr>
        <w:numPr>
          <w:ilvl w:val="0"/>
          <w:numId w:val="4"/>
        </w:numPr>
        <w:tabs>
          <w:tab w:val="clear" w:pos="1080"/>
          <w:tab w:val="num" w:pos="993"/>
        </w:tabs>
        <w:autoSpaceDE w:val="0"/>
        <w:autoSpaceDN w:val="0"/>
        <w:adjustRightInd w:val="0"/>
        <w:ind w:left="714" w:hanging="357"/>
        <w:jc w:val="both"/>
      </w:pPr>
      <w:r w:rsidRPr="008D6820">
        <w:t>Rektör tarafından verilecek diğer görevleri yapmak.</w:t>
      </w:r>
    </w:p>
    <w:p w:rsidR="003477C4" w:rsidRDefault="003477C4" w:rsidP="001760C3">
      <w:pPr>
        <w:ind w:firstLine="357"/>
        <w:jc w:val="both"/>
        <w:rPr>
          <w:b/>
          <w:szCs w:val="24"/>
        </w:rPr>
      </w:pPr>
    </w:p>
    <w:p w:rsidR="003477C4" w:rsidRDefault="003477C4" w:rsidP="001760C3">
      <w:pPr>
        <w:ind w:firstLine="357"/>
        <w:jc w:val="both"/>
        <w:rPr>
          <w:b/>
          <w:szCs w:val="24"/>
        </w:rPr>
      </w:pPr>
    </w:p>
    <w:p w:rsidR="003477C4" w:rsidRDefault="003477C4" w:rsidP="001760C3">
      <w:pPr>
        <w:ind w:firstLine="357"/>
        <w:jc w:val="both"/>
        <w:rPr>
          <w:b/>
          <w:szCs w:val="24"/>
        </w:rPr>
      </w:pPr>
    </w:p>
    <w:p w:rsidR="003477C4" w:rsidRDefault="003477C4" w:rsidP="001760C3">
      <w:pPr>
        <w:ind w:firstLine="357"/>
        <w:jc w:val="both"/>
        <w:rPr>
          <w:b/>
          <w:szCs w:val="24"/>
        </w:rPr>
      </w:pPr>
    </w:p>
    <w:p w:rsidR="003477C4" w:rsidRDefault="003477C4" w:rsidP="001760C3">
      <w:pPr>
        <w:ind w:firstLine="357"/>
        <w:jc w:val="both"/>
        <w:rPr>
          <w:b/>
          <w:szCs w:val="24"/>
        </w:rPr>
      </w:pPr>
    </w:p>
    <w:p w:rsidR="003477C4" w:rsidRDefault="003477C4" w:rsidP="001760C3">
      <w:pPr>
        <w:ind w:firstLine="357"/>
        <w:jc w:val="both"/>
        <w:rPr>
          <w:b/>
          <w:szCs w:val="24"/>
        </w:rPr>
      </w:pPr>
    </w:p>
    <w:p w:rsidR="003477C4" w:rsidRDefault="003477C4" w:rsidP="001760C3">
      <w:pPr>
        <w:ind w:firstLine="357"/>
        <w:jc w:val="both"/>
        <w:rPr>
          <w:b/>
          <w:szCs w:val="24"/>
        </w:rPr>
      </w:pPr>
    </w:p>
    <w:p w:rsidR="001B22A9" w:rsidRPr="008D6820" w:rsidRDefault="008D6820" w:rsidP="00524F0A">
      <w:pPr>
        <w:pStyle w:val="Balk2"/>
        <w:jc w:val="both"/>
      </w:pPr>
      <w:r w:rsidRPr="008D6820">
        <w:br w:type="page"/>
      </w:r>
      <w:bookmarkStart w:id="74" w:name="_Toc63858754"/>
      <w:r w:rsidR="001B22A9" w:rsidRPr="008D6820">
        <w:lastRenderedPageBreak/>
        <w:t>C. İdareye İlişkin Bilgiler</w:t>
      </w:r>
      <w:bookmarkEnd w:id="74"/>
    </w:p>
    <w:p w:rsidR="001B22A9" w:rsidRDefault="001B22A9" w:rsidP="00524F0A">
      <w:pPr>
        <w:pStyle w:val="Balk3"/>
        <w:jc w:val="both"/>
      </w:pPr>
      <w:bookmarkStart w:id="75" w:name="_Toc170721334"/>
      <w:bookmarkStart w:id="76" w:name="_Toc63858755"/>
      <w:bookmarkEnd w:id="75"/>
      <w:r w:rsidRPr="008D6820">
        <w:t>1- Fiziksel Yapı</w:t>
      </w:r>
      <w:bookmarkEnd w:id="76"/>
    </w:p>
    <w:p w:rsidR="008D6820" w:rsidRPr="008D6820" w:rsidRDefault="008D6820" w:rsidP="00524F0A">
      <w:pPr>
        <w:autoSpaceDE w:val="0"/>
        <w:autoSpaceDN w:val="0"/>
        <w:adjustRightInd w:val="0"/>
        <w:ind w:firstLine="709"/>
        <w:jc w:val="both"/>
      </w:pPr>
      <w:r w:rsidRPr="008D6820">
        <w:t>Strateji Geliştirme Daire Başkanlığı hizmetlerini Mediko</w:t>
      </w:r>
      <w:r w:rsidR="00D4635D">
        <w:t xml:space="preserve"> - Sosyal b</w:t>
      </w:r>
      <w:r w:rsidRPr="008D6820">
        <w:t>inasında yürütmekte olup f</w:t>
      </w:r>
      <w:r w:rsidR="00CA041B">
        <w:t>iziki alanlar Tablo 2</w:t>
      </w:r>
      <w:r w:rsidRPr="008D6820">
        <w:t>’de belirtilmiştir. Fiziki alanların yetersizliği dairenin temel sorunlarından biri olup bu sorun yeterli s</w:t>
      </w:r>
      <w:r w:rsidR="00D4635D">
        <w:t>ayıda personel ile hizmet sunumunu kısıtlamaktadır.</w:t>
      </w:r>
      <w:r w:rsidRPr="008D6820">
        <w:t xml:space="preserve"> </w:t>
      </w:r>
    </w:p>
    <w:p w:rsidR="00546EE5" w:rsidRPr="00270121" w:rsidRDefault="00844DEF" w:rsidP="00844DEF">
      <w:pPr>
        <w:pStyle w:val="ResimYazs"/>
        <w:rPr>
          <w:color w:val="0F243E" w:themeColor="text2" w:themeShade="80"/>
          <w:lang w:val="en-GB"/>
        </w:rPr>
      </w:pPr>
      <w:r w:rsidRPr="006E2B58">
        <w:rPr>
          <w:color w:val="FF0000"/>
          <w:lang w:val="en-GB"/>
        </w:rPr>
        <w:t xml:space="preserve">   </w:t>
      </w:r>
      <w:r w:rsidRPr="00270121">
        <w:rPr>
          <w:color w:val="0F243E" w:themeColor="text2" w:themeShade="80"/>
          <w:lang w:val="en-GB"/>
        </w:rPr>
        <w:t>Tablo 2.</w:t>
      </w:r>
      <w:r w:rsidR="00546EE5" w:rsidRPr="00270121">
        <w:rPr>
          <w:color w:val="0F243E" w:themeColor="text2" w:themeShade="80"/>
          <w:lang w:val="en-GB"/>
        </w:rPr>
        <w:t xml:space="preserve"> Hizmet Alanları</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503"/>
        <w:gridCol w:w="1701"/>
        <w:gridCol w:w="1985"/>
      </w:tblGrid>
      <w:tr w:rsidR="00546EE5" w:rsidRPr="00546EE5" w:rsidTr="00FE3441">
        <w:trPr>
          <w:trHeight w:val="299"/>
          <w:jc w:val="center"/>
        </w:trPr>
        <w:tc>
          <w:tcPr>
            <w:tcW w:w="3458" w:type="dxa"/>
            <w:tcBorders>
              <w:bottom w:val="single" w:sz="4" w:space="0" w:color="auto"/>
            </w:tcBorders>
            <w:shd w:val="clear" w:color="auto" w:fill="31849B" w:themeFill="accent5" w:themeFillShade="BF"/>
            <w:vAlign w:val="center"/>
          </w:tcPr>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Hizmet Alanları</w:t>
            </w:r>
          </w:p>
        </w:tc>
        <w:tc>
          <w:tcPr>
            <w:tcW w:w="1503" w:type="dxa"/>
            <w:shd w:val="clear" w:color="auto" w:fill="31849B" w:themeFill="accent5" w:themeFillShade="BF"/>
            <w:vAlign w:val="center"/>
          </w:tcPr>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Ofis Sayısı</w:t>
            </w:r>
          </w:p>
        </w:tc>
        <w:tc>
          <w:tcPr>
            <w:tcW w:w="1701" w:type="dxa"/>
            <w:shd w:val="clear" w:color="auto" w:fill="31849B" w:themeFill="accent5" w:themeFillShade="BF"/>
            <w:vAlign w:val="center"/>
          </w:tcPr>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 xml:space="preserve">Alan </w:t>
            </w:r>
          </w:p>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iCs/>
                <w:color w:val="FFFFFF" w:themeColor="background1"/>
                <w:sz w:val="22"/>
                <w:lang w:eastAsia="ko-KR"/>
              </w:rPr>
              <w:t>(</w:t>
            </w:r>
            <w:r w:rsidRPr="00843C31">
              <w:rPr>
                <w:rFonts w:ascii="Times New Roman" w:eastAsia="Times New Roman" w:hAnsi="Times New Roman"/>
                <w:b/>
                <w:color w:val="FFFFFF" w:themeColor="background1"/>
                <w:sz w:val="22"/>
                <w:lang w:eastAsia="ko-KR"/>
              </w:rPr>
              <w:t>m²)</w:t>
            </w:r>
          </w:p>
        </w:tc>
        <w:tc>
          <w:tcPr>
            <w:tcW w:w="1985" w:type="dxa"/>
            <w:shd w:val="clear" w:color="auto" w:fill="31849B" w:themeFill="accent5" w:themeFillShade="BF"/>
            <w:vAlign w:val="center"/>
          </w:tcPr>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Kullanan Kişi Sayısı</w:t>
            </w:r>
          </w:p>
        </w:tc>
      </w:tr>
      <w:tr w:rsidR="00546EE5" w:rsidRPr="00546EE5" w:rsidTr="00844DEF">
        <w:trPr>
          <w:trHeight w:val="437"/>
          <w:jc w:val="center"/>
        </w:trPr>
        <w:tc>
          <w:tcPr>
            <w:tcW w:w="3458" w:type="dxa"/>
            <w:shd w:val="clear" w:color="auto" w:fill="FFFFFF"/>
            <w:vAlign w:val="center"/>
          </w:tcPr>
          <w:p w:rsidR="00546EE5" w:rsidRPr="0081187E" w:rsidRDefault="00546EE5" w:rsidP="00546EE5">
            <w:pPr>
              <w:tabs>
                <w:tab w:val="left" w:pos="0"/>
              </w:tabs>
              <w:spacing w:before="0" w:after="0" w:line="240" w:lineRule="auto"/>
              <w:rPr>
                <w:rFonts w:ascii="Times New Roman" w:eastAsia="Times New Roman" w:hAnsi="Times New Roman"/>
                <w:color w:val="auto"/>
                <w:sz w:val="22"/>
                <w:lang w:eastAsia="ko-KR"/>
              </w:rPr>
            </w:pPr>
            <w:r w:rsidRPr="0081187E">
              <w:rPr>
                <w:rFonts w:ascii="Times New Roman" w:eastAsia="Times New Roman" w:hAnsi="Times New Roman"/>
                <w:color w:val="auto"/>
                <w:sz w:val="22"/>
                <w:lang w:eastAsia="ko-KR"/>
              </w:rPr>
              <w:t>İdari Personel Hizmet Alanları</w:t>
            </w:r>
          </w:p>
        </w:tc>
        <w:tc>
          <w:tcPr>
            <w:tcW w:w="1503" w:type="dxa"/>
            <w:shd w:val="clear" w:color="auto" w:fill="FFFFFF"/>
            <w:vAlign w:val="center"/>
          </w:tcPr>
          <w:p w:rsidR="00546EE5" w:rsidRPr="0081187E" w:rsidRDefault="006077B7" w:rsidP="00F84BEE">
            <w:pPr>
              <w:tabs>
                <w:tab w:val="left" w:pos="0"/>
              </w:tabs>
              <w:spacing w:before="0" w:after="0" w:line="240" w:lineRule="auto"/>
              <w:jc w:val="center"/>
              <w:rPr>
                <w:rFonts w:ascii="Times New Roman" w:eastAsia="Times New Roman" w:hAnsi="Times New Roman"/>
                <w:color w:val="auto"/>
                <w:sz w:val="22"/>
                <w:lang w:eastAsia="ko-KR"/>
              </w:rPr>
            </w:pPr>
            <w:r>
              <w:rPr>
                <w:rFonts w:ascii="Times New Roman" w:eastAsia="Times New Roman" w:hAnsi="Times New Roman"/>
                <w:color w:val="auto"/>
                <w:sz w:val="22"/>
                <w:lang w:eastAsia="ko-KR"/>
              </w:rPr>
              <w:t>11</w:t>
            </w:r>
          </w:p>
        </w:tc>
        <w:tc>
          <w:tcPr>
            <w:tcW w:w="1701" w:type="dxa"/>
            <w:shd w:val="clear" w:color="auto" w:fill="FFFFFF"/>
            <w:vAlign w:val="center"/>
          </w:tcPr>
          <w:p w:rsidR="00546EE5" w:rsidRPr="0081187E" w:rsidRDefault="001560E0" w:rsidP="00F84BEE">
            <w:pPr>
              <w:tabs>
                <w:tab w:val="left" w:pos="0"/>
              </w:tabs>
              <w:spacing w:before="0" w:after="0" w:line="240" w:lineRule="auto"/>
              <w:jc w:val="center"/>
              <w:rPr>
                <w:rFonts w:ascii="Times New Roman" w:eastAsia="Times New Roman" w:hAnsi="Times New Roman"/>
                <w:color w:val="auto"/>
                <w:sz w:val="22"/>
                <w:lang w:eastAsia="ko-KR"/>
              </w:rPr>
            </w:pPr>
            <w:r w:rsidRPr="0081187E">
              <w:rPr>
                <w:rFonts w:ascii="Times New Roman" w:eastAsia="Times New Roman" w:hAnsi="Times New Roman"/>
                <w:color w:val="auto"/>
                <w:sz w:val="22"/>
                <w:lang w:eastAsia="ko-KR"/>
              </w:rPr>
              <w:t>575</w:t>
            </w:r>
          </w:p>
        </w:tc>
        <w:tc>
          <w:tcPr>
            <w:tcW w:w="1985" w:type="dxa"/>
            <w:shd w:val="clear" w:color="auto" w:fill="FFFFFF"/>
            <w:vAlign w:val="center"/>
          </w:tcPr>
          <w:p w:rsidR="00546EE5" w:rsidRPr="00CB65DB" w:rsidRDefault="00025A5F" w:rsidP="00F84BEE">
            <w:pPr>
              <w:tabs>
                <w:tab w:val="left" w:pos="0"/>
              </w:tabs>
              <w:spacing w:before="0" w:after="0" w:line="240" w:lineRule="auto"/>
              <w:jc w:val="center"/>
              <w:rPr>
                <w:rFonts w:ascii="Times New Roman" w:eastAsia="Times New Roman" w:hAnsi="Times New Roman"/>
                <w:color w:val="FF0000"/>
                <w:sz w:val="22"/>
                <w:lang w:eastAsia="ko-KR"/>
              </w:rPr>
            </w:pPr>
            <w:r>
              <w:rPr>
                <w:rFonts w:ascii="Times New Roman" w:eastAsia="Times New Roman" w:hAnsi="Times New Roman"/>
                <w:color w:val="auto"/>
                <w:sz w:val="22"/>
                <w:lang w:eastAsia="ko-KR"/>
              </w:rPr>
              <w:t>30</w:t>
            </w:r>
          </w:p>
        </w:tc>
      </w:tr>
      <w:tr w:rsidR="00546EE5" w:rsidRPr="00546EE5" w:rsidTr="00FE3441">
        <w:trPr>
          <w:trHeight w:val="329"/>
          <w:jc w:val="center"/>
        </w:trPr>
        <w:tc>
          <w:tcPr>
            <w:tcW w:w="3458" w:type="dxa"/>
            <w:shd w:val="clear" w:color="auto" w:fill="31849B" w:themeFill="accent5" w:themeFillShade="BF"/>
            <w:vAlign w:val="center"/>
          </w:tcPr>
          <w:p w:rsidR="00546EE5" w:rsidRPr="00843C31" w:rsidRDefault="00546EE5" w:rsidP="00546EE5">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TOPLAM</w:t>
            </w:r>
          </w:p>
        </w:tc>
        <w:tc>
          <w:tcPr>
            <w:tcW w:w="1503" w:type="dxa"/>
            <w:shd w:val="clear" w:color="auto" w:fill="31849B" w:themeFill="accent5" w:themeFillShade="BF"/>
            <w:vAlign w:val="center"/>
          </w:tcPr>
          <w:p w:rsidR="00546EE5" w:rsidRPr="00843C31" w:rsidRDefault="006077B7" w:rsidP="00845919">
            <w:pPr>
              <w:tabs>
                <w:tab w:val="left" w:pos="0"/>
              </w:tabs>
              <w:spacing w:before="0" w:after="0" w:line="240" w:lineRule="auto"/>
              <w:jc w:val="center"/>
              <w:rPr>
                <w:rFonts w:ascii="Times New Roman" w:eastAsia="Times New Roman" w:hAnsi="Times New Roman"/>
                <w:b/>
                <w:color w:val="FFFFFF" w:themeColor="background1"/>
                <w:sz w:val="22"/>
                <w:lang w:eastAsia="ko-KR"/>
              </w:rPr>
            </w:pPr>
            <w:r>
              <w:rPr>
                <w:rFonts w:ascii="Times New Roman" w:eastAsia="Times New Roman" w:hAnsi="Times New Roman"/>
                <w:b/>
                <w:color w:val="FFFFFF" w:themeColor="background1"/>
                <w:sz w:val="22"/>
                <w:lang w:eastAsia="ko-KR"/>
              </w:rPr>
              <w:t>11</w:t>
            </w:r>
          </w:p>
        </w:tc>
        <w:tc>
          <w:tcPr>
            <w:tcW w:w="1701" w:type="dxa"/>
            <w:shd w:val="clear" w:color="auto" w:fill="31849B" w:themeFill="accent5" w:themeFillShade="BF"/>
            <w:vAlign w:val="center"/>
          </w:tcPr>
          <w:p w:rsidR="00546EE5" w:rsidRPr="00843C31" w:rsidRDefault="00845919" w:rsidP="00845919">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843C31">
              <w:rPr>
                <w:rFonts w:ascii="Times New Roman" w:eastAsia="Times New Roman" w:hAnsi="Times New Roman"/>
                <w:b/>
                <w:color w:val="FFFFFF" w:themeColor="background1"/>
                <w:sz w:val="22"/>
                <w:lang w:eastAsia="ko-KR"/>
              </w:rPr>
              <w:t>575</w:t>
            </w:r>
          </w:p>
        </w:tc>
        <w:tc>
          <w:tcPr>
            <w:tcW w:w="1985" w:type="dxa"/>
            <w:shd w:val="clear" w:color="auto" w:fill="31849B" w:themeFill="accent5" w:themeFillShade="BF"/>
            <w:vAlign w:val="center"/>
          </w:tcPr>
          <w:p w:rsidR="00546EE5" w:rsidRPr="00CB65DB" w:rsidRDefault="00025A5F" w:rsidP="00845919">
            <w:pPr>
              <w:tabs>
                <w:tab w:val="left" w:pos="0"/>
              </w:tabs>
              <w:spacing w:before="0" w:after="0" w:line="240" w:lineRule="auto"/>
              <w:jc w:val="center"/>
              <w:rPr>
                <w:rFonts w:ascii="Times New Roman" w:eastAsia="Times New Roman" w:hAnsi="Times New Roman"/>
                <w:b/>
                <w:color w:val="FF0000"/>
                <w:sz w:val="22"/>
                <w:lang w:eastAsia="ko-KR"/>
              </w:rPr>
            </w:pPr>
            <w:r>
              <w:rPr>
                <w:rFonts w:ascii="Times New Roman" w:eastAsia="Times New Roman" w:hAnsi="Times New Roman"/>
                <w:b/>
                <w:color w:val="FFFFFF" w:themeColor="background1"/>
                <w:sz w:val="22"/>
                <w:lang w:eastAsia="ko-KR"/>
              </w:rPr>
              <w:t>30</w:t>
            </w:r>
          </w:p>
        </w:tc>
      </w:tr>
    </w:tbl>
    <w:p w:rsidR="00546EE5" w:rsidRDefault="00546EE5" w:rsidP="00546EE5">
      <w:pPr>
        <w:shd w:val="clear" w:color="auto" w:fill="FFFFFF"/>
        <w:tabs>
          <w:tab w:val="left" w:pos="0"/>
        </w:tabs>
        <w:spacing w:before="0" w:after="0"/>
        <w:rPr>
          <w:rFonts w:ascii="Times New Roman" w:eastAsia="Times New Roman" w:hAnsi="Times New Roman"/>
          <w:b/>
          <w:color w:val="0F243E"/>
          <w:sz w:val="28"/>
          <w:szCs w:val="28"/>
          <w:lang w:val="en-GB" w:eastAsia="ko-KR"/>
        </w:rPr>
      </w:pPr>
    </w:p>
    <w:p w:rsidR="00546EE5" w:rsidRPr="00270121" w:rsidRDefault="00844DEF" w:rsidP="00844DEF">
      <w:pPr>
        <w:pStyle w:val="ResimYazs"/>
        <w:rPr>
          <w:color w:val="0F243E" w:themeColor="text2" w:themeShade="80"/>
          <w:lang w:val="en-GB"/>
        </w:rPr>
      </w:pPr>
      <w:r w:rsidRPr="00270121">
        <w:rPr>
          <w:color w:val="0F243E" w:themeColor="text2" w:themeShade="80"/>
          <w:lang w:val="en-GB"/>
        </w:rPr>
        <w:t>Tablo 3.</w:t>
      </w:r>
      <w:r w:rsidR="00E66618" w:rsidRPr="00270121">
        <w:rPr>
          <w:color w:val="0F243E" w:themeColor="text2" w:themeShade="80"/>
          <w:lang w:val="en-GB"/>
        </w:rPr>
        <w:t xml:space="preserve"> Kapalı Alanların Kullanım Amacına Göre Dağılımı</w:t>
      </w:r>
    </w:p>
    <w:tbl>
      <w:tblPr>
        <w:tblW w:w="8788" w:type="dxa"/>
        <w:jc w:val="center"/>
        <w:tblCellMar>
          <w:left w:w="70" w:type="dxa"/>
          <w:right w:w="70" w:type="dxa"/>
        </w:tblCellMar>
        <w:tblLook w:val="04A0" w:firstRow="1" w:lastRow="0" w:firstColumn="1" w:lastColumn="0" w:noHBand="0" w:noVBand="1"/>
      </w:tblPr>
      <w:tblGrid>
        <w:gridCol w:w="3454"/>
        <w:gridCol w:w="2667"/>
        <w:gridCol w:w="2667"/>
      </w:tblGrid>
      <w:tr w:rsidR="006E2B58" w:rsidRPr="006E2B58" w:rsidTr="00FE3441">
        <w:trPr>
          <w:trHeight w:val="366"/>
          <w:jc w:val="center"/>
        </w:trPr>
        <w:tc>
          <w:tcPr>
            <w:tcW w:w="3454"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hideMark/>
          </w:tcPr>
          <w:p w:rsidR="00546EE5" w:rsidRPr="00205E30" w:rsidRDefault="00B4697B" w:rsidP="00205E30">
            <w:pPr>
              <w:tabs>
                <w:tab w:val="left" w:pos="0"/>
              </w:tabs>
              <w:spacing w:before="0" w:after="0" w:line="240" w:lineRule="auto"/>
              <w:jc w:val="center"/>
              <w:rPr>
                <w:rFonts w:ascii="Times New Roman" w:eastAsia="Times New Roman" w:hAnsi="Times New Roman"/>
                <w:b/>
                <w:color w:val="FFFFFF" w:themeColor="background1"/>
                <w:sz w:val="22"/>
                <w:lang w:eastAsia="ko-KR"/>
              </w:rPr>
            </w:pPr>
            <w:r>
              <w:rPr>
                <w:rFonts w:ascii="Times New Roman" w:eastAsia="Times New Roman" w:hAnsi="Times New Roman"/>
                <w:b/>
                <w:color w:val="FFFFFF" w:themeColor="background1"/>
                <w:sz w:val="22"/>
                <w:lang w:eastAsia="ko-KR"/>
              </w:rPr>
              <w:t>2024</w:t>
            </w:r>
          </w:p>
        </w:tc>
        <w:tc>
          <w:tcPr>
            <w:tcW w:w="2667"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46EE5" w:rsidRPr="00205E30" w:rsidRDefault="00E66618" w:rsidP="00205E30">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205E30">
              <w:rPr>
                <w:rFonts w:ascii="Times New Roman" w:eastAsia="Times New Roman" w:hAnsi="Times New Roman"/>
                <w:b/>
                <w:color w:val="FFFFFF" w:themeColor="background1"/>
                <w:sz w:val="22"/>
                <w:lang w:eastAsia="ko-KR"/>
              </w:rPr>
              <w:t>Hizmet Alanı</w:t>
            </w:r>
          </w:p>
        </w:tc>
        <w:tc>
          <w:tcPr>
            <w:tcW w:w="2667" w:type="dxa"/>
            <w:tcBorders>
              <w:top w:val="single" w:sz="8" w:space="0" w:color="auto"/>
              <w:left w:val="nil"/>
              <w:bottom w:val="single" w:sz="8" w:space="0" w:color="auto"/>
              <w:right w:val="single" w:sz="8" w:space="0" w:color="auto"/>
            </w:tcBorders>
            <w:shd w:val="clear" w:color="auto" w:fill="31849B" w:themeFill="accent5" w:themeFillShade="BF"/>
            <w:vAlign w:val="center"/>
            <w:hideMark/>
          </w:tcPr>
          <w:p w:rsidR="00546EE5" w:rsidRPr="00205E30" w:rsidRDefault="00546EE5" w:rsidP="00205E30">
            <w:pPr>
              <w:tabs>
                <w:tab w:val="left" w:pos="0"/>
              </w:tabs>
              <w:spacing w:before="0" w:after="0" w:line="240" w:lineRule="auto"/>
              <w:jc w:val="center"/>
              <w:rPr>
                <w:rFonts w:ascii="Times New Roman" w:eastAsia="Times New Roman" w:hAnsi="Times New Roman"/>
                <w:b/>
                <w:color w:val="FFFFFF" w:themeColor="background1"/>
                <w:sz w:val="22"/>
                <w:lang w:eastAsia="ko-KR"/>
              </w:rPr>
            </w:pPr>
            <w:r w:rsidRPr="00205E30">
              <w:rPr>
                <w:rFonts w:ascii="Times New Roman" w:eastAsia="Times New Roman" w:hAnsi="Times New Roman"/>
                <w:b/>
                <w:color w:val="FFFFFF" w:themeColor="background1"/>
                <w:sz w:val="22"/>
                <w:lang w:eastAsia="ko-KR"/>
              </w:rPr>
              <w:t>Alan (m²)</w:t>
            </w:r>
          </w:p>
        </w:tc>
      </w:tr>
      <w:tr w:rsidR="00546EE5" w:rsidRPr="00546EE5" w:rsidTr="00844DEF">
        <w:trPr>
          <w:trHeight w:val="231"/>
          <w:jc w:val="center"/>
        </w:trPr>
        <w:tc>
          <w:tcPr>
            <w:tcW w:w="3454" w:type="dxa"/>
            <w:tcBorders>
              <w:top w:val="nil"/>
              <w:left w:val="single" w:sz="8" w:space="0" w:color="auto"/>
              <w:bottom w:val="single" w:sz="8" w:space="0" w:color="auto"/>
              <w:right w:val="single" w:sz="8" w:space="0" w:color="auto"/>
            </w:tcBorders>
            <w:shd w:val="clear" w:color="auto" w:fill="FFFFFF"/>
            <w:vAlign w:val="center"/>
            <w:hideMark/>
          </w:tcPr>
          <w:p w:rsidR="00546EE5" w:rsidRPr="0081187E" w:rsidRDefault="00546EE5" w:rsidP="00546EE5">
            <w:pPr>
              <w:spacing w:before="0" w:after="0" w:line="240" w:lineRule="auto"/>
              <w:rPr>
                <w:rFonts w:ascii="Times New Roman" w:eastAsia="Times New Roman" w:hAnsi="Times New Roman"/>
                <w:color w:val="auto"/>
                <w:sz w:val="22"/>
                <w:lang w:eastAsia="tr-TR"/>
              </w:rPr>
            </w:pPr>
            <w:r w:rsidRPr="0081187E">
              <w:rPr>
                <w:rFonts w:ascii="Times New Roman" w:eastAsia="Times New Roman" w:hAnsi="Times New Roman"/>
                <w:color w:val="auto"/>
                <w:sz w:val="22"/>
                <w:lang w:eastAsia="tr-TR"/>
              </w:rPr>
              <w:t>Ambar Alanları</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FD3D55" w:rsidP="00F84BEE">
            <w:pPr>
              <w:spacing w:before="0" w:after="0" w:line="240" w:lineRule="auto"/>
              <w:jc w:val="center"/>
              <w:rPr>
                <w:rFonts w:ascii="Times New Roman" w:eastAsia="Times New Roman" w:hAnsi="Times New Roman"/>
                <w:color w:val="auto"/>
                <w:sz w:val="22"/>
                <w:lang w:eastAsia="tr-TR"/>
              </w:rPr>
            </w:pPr>
            <w:r>
              <w:rPr>
                <w:rFonts w:ascii="Times New Roman" w:eastAsia="Times New Roman" w:hAnsi="Times New Roman"/>
                <w:color w:val="auto"/>
                <w:sz w:val="22"/>
                <w:lang w:eastAsia="tr-TR"/>
              </w:rPr>
              <w:t>1</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FD3D55" w:rsidP="00F84BEE">
            <w:pPr>
              <w:spacing w:before="0" w:after="0" w:line="240" w:lineRule="auto"/>
              <w:jc w:val="center"/>
              <w:rPr>
                <w:rFonts w:ascii="Times New Roman" w:eastAsia="Times New Roman" w:hAnsi="Times New Roman"/>
                <w:color w:val="auto"/>
                <w:sz w:val="22"/>
                <w:lang w:eastAsia="tr-TR"/>
              </w:rPr>
            </w:pPr>
            <w:r>
              <w:rPr>
                <w:rFonts w:ascii="Times New Roman" w:eastAsia="Times New Roman" w:hAnsi="Times New Roman"/>
                <w:color w:val="auto"/>
                <w:sz w:val="22"/>
                <w:lang w:eastAsia="tr-TR"/>
              </w:rPr>
              <w:t>10</w:t>
            </w:r>
          </w:p>
        </w:tc>
      </w:tr>
      <w:tr w:rsidR="00546EE5" w:rsidRPr="00546EE5" w:rsidTr="00844DEF">
        <w:trPr>
          <w:trHeight w:val="348"/>
          <w:jc w:val="center"/>
        </w:trPr>
        <w:tc>
          <w:tcPr>
            <w:tcW w:w="3454" w:type="dxa"/>
            <w:tcBorders>
              <w:top w:val="nil"/>
              <w:left w:val="single" w:sz="8" w:space="0" w:color="auto"/>
              <w:bottom w:val="single" w:sz="8" w:space="0" w:color="auto"/>
              <w:right w:val="single" w:sz="8" w:space="0" w:color="auto"/>
            </w:tcBorders>
            <w:shd w:val="clear" w:color="auto" w:fill="FFFFFF"/>
            <w:vAlign w:val="center"/>
            <w:hideMark/>
          </w:tcPr>
          <w:p w:rsidR="00546EE5" w:rsidRPr="0081187E" w:rsidRDefault="00546EE5" w:rsidP="00546EE5">
            <w:pPr>
              <w:spacing w:before="0" w:after="0" w:line="240" w:lineRule="auto"/>
              <w:rPr>
                <w:rFonts w:ascii="Times New Roman" w:eastAsia="Times New Roman" w:hAnsi="Times New Roman"/>
                <w:color w:val="auto"/>
                <w:sz w:val="22"/>
                <w:lang w:eastAsia="tr-TR"/>
              </w:rPr>
            </w:pPr>
            <w:r w:rsidRPr="0081187E">
              <w:rPr>
                <w:rFonts w:ascii="Times New Roman" w:eastAsia="Times New Roman" w:hAnsi="Times New Roman"/>
                <w:color w:val="auto"/>
                <w:sz w:val="22"/>
                <w:lang w:eastAsia="tr-TR"/>
              </w:rPr>
              <w:t xml:space="preserve">Arşiv </w:t>
            </w:r>
            <w:r w:rsidRPr="003477C4">
              <w:rPr>
                <w:rFonts w:ascii="Times New Roman" w:eastAsia="Times New Roman" w:hAnsi="Times New Roman"/>
                <w:color w:val="auto"/>
                <w:sz w:val="22"/>
                <w:lang w:eastAsia="tr-TR"/>
              </w:rPr>
              <w:t>Alanları</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2A65AC" w:rsidP="00F84BEE">
            <w:pPr>
              <w:spacing w:before="0" w:after="0" w:line="240" w:lineRule="auto"/>
              <w:jc w:val="center"/>
              <w:rPr>
                <w:rFonts w:ascii="Times New Roman" w:eastAsia="Times New Roman" w:hAnsi="Times New Roman"/>
                <w:color w:val="auto"/>
                <w:sz w:val="22"/>
                <w:lang w:eastAsia="tr-TR"/>
              </w:rPr>
            </w:pPr>
            <w:r>
              <w:rPr>
                <w:rFonts w:ascii="Times New Roman" w:eastAsia="Times New Roman" w:hAnsi="Times New Roman"/>
                <w:color w:val="auto"/>
                <w:sz w:val="22"/>
                <w:lang w:eastAsia="tr-TR"/>
              </w:rPr>
              <w:t>3</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7B6034" w:rsidP="00F84BEE">
            <w:pPr>
              <w:spacing w:before="0" w:after="0" w:line="240" w:lineRule="auto"/>
              <w:jc w:val="center"/>
              <w:rPr>
                <w:rFonts w:ascii="Times New Roman" w:eastAsia="Times New Roman" w:hAnsi="Times New Roman"/>
                <w:color w:val="auto"/>
                <w:sz w:val="22"/>
                <w:lang w:eastAsia="tr-TR"/>
              </w:rPr>
            </w:pPr>
            <w:r>
              <w:rPr>
                <w:rFonts w:ascii="Times New Roman" w:eastAsia="Times New Roman" w:hAnsi="Times New Roman"/>
                <w:color w:val="auto"/>
                <w:sz w:val="22"/>
                <w:lang w:eastAsia="tr-TR"/>
              </w:rPr>
              <w:t>60</w:t>
            </w:r>
          </w:p>
        </w:tc>
      </w:tr>
      <w:tr w:rsidR="00546EE5" w:rsidRPr="00546EE5" w:rsidTr="00844DEF">
        <w:trPr>
          <w:trHeight w:val="317"/>
          <w:jc w:val="center"/>
        </w:trPr>
        <w:tc>
          <w:tcPr>
            <w:tcW w:w="3454" w:type="dxa"/>
            <w:tcBorders>
              <w:top w:val="nil"/>
              <w:left w:val="single" w:sz="8" w:space="0" w:color="auto"/>
              <w:bottom w:val="single" w:sz="8" w:space="0" w:color="auto"/>
              <w:right w:val="single" w:sz="8" w:space="0" w:color="auto"/>
            </w:tcBorders>
            <w:shd w:val="clear" w:color="auto" w:fill="FFFFFF"/>
            <w:vAlign w:val="center"/>
            <w:hideMark/>
          </w:tcPr>
          <w:p w:rsidR="00546EE5" w:rsidRPr="0081187E" w:rsidRDefault="00546EE5" w:rsidP="00546EE5">
            <w:pPr>
              <w:spacing w:before="0" w:after="0" w:line="240" w:lineRule="auto"/>
              <w:rPr>
                <w:rFonts w:ascii="Times New Roman" w:eastAsia="Times New Roman" w:hAnsi="Times New Roman"/>
                <w:color w:val="auto"/>
                <w:sz w:val="22"/>
                <w:lang w:eastAsia="tr-TR"/>
              </w:rPr>
            </w:pPr>
            <w:r w:rsidRPr="0081187E">
              <w:rPr>
                <w:rFonts w:ascii="Times New Roman" w:eastAsia="Times New Roman" w:hAnsi="Times New Roman"/>
                <w:color w:val="auto"/>
                <w:sz w:val="22"/>
                <w:lang w:eastAsia="tr-TR"/>
              </w:rPr>
              <w:t>Depo, Hangar ve Çeşitli Tamirat Atölyeleri</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1560E0" w:rsidP="00F84BEE">
            <w:pPr>
              <w:spacing w:before="0" w:after="0" w:line="240" w:lineRule="auto"/>
              <w:jc w:val="center"/>
              <w:rPr>
                <w:rFonts w:ascii="Times New Roman" w:eastAsia="Times New Roman" w:hAnsi="Times New Roman"/>
                <w:color w:val="auto"/>
                <w:sz w:val="22"/>
                <w:lang w:eastAsia="tr-TR"/>
              </w:rPr>
            </w:pPr>
            <w:r w:rsidRPr="0081187E">
              <w:rPr>
                <w:rFonts w:ascii="Times New Roman" w:eastAsia="Times New Roman" w:hAnsi="Times New Roman"/>
                <w:color w:val="auto"/>
                <w:sz w:val="22"/>
                <w:lang w:eastAsia="tr-TR"/>
              </w:rPr>
              <w:t>-</w:t>
            </w:r>
          </w:p>
        </w:tc>
        <w:tc>
          <w:tcPr>
            <w:tcW w:w="2667" w:type="dxa"/>
            <w:tcBorders>
              <w:top w:val="nil"/>
              <w:left w:val="nil"/>
              <w:bottom w:val="single" w:sz="8" w:space="0" w:color="auto"/>
              <w:right w:val="single" w:sz="8" w:space="0" w:color="auto"/>
            </w:tcBorders>
            <w:shd w:val="clear" w:color="auto" w:fill="FFFFFF"/>
            <w:noWrap/>
            <w:vAlign w:val="center"/>
            <w:hideMark/>
          </w:tcPr>
          <w:p w:rsidR="00546EE5" w:rsidRPr="0081187E" w:rsidRDefault="001560E0" w:rsidP="00F84BEE">
            <w:pPr>
              <w:spacing w:before="0" w:after="0" w:line="240" w:lineRule="auto"/>
              <w:jc w:val="center"/>
              <w:rPr>
                <w:rFonts w:ascii="Times New Roman" w:eastAsia="Times New Roman" w:hAnsi="Times New Roman"/>
                <w:color w:val="auto"/>
                <w:sz w:val="22"/>
                <w:lang w:eastAsia="tr-TR"/>
              </w:rPr>
            </w:pPr>
            <w:r w:rsidRPr="0081187E">
              <w:rPr>
                <w:rFonts w:ascii="Times New Roman" w:eastAsia="Times New Roman" w:hAnsi="Times New Roman"/>
                <w:color w:val="auto"/>
                <w:sz w:val="22"/>
                <w:lang w:eastAsia="tr-TR"/>
              </w:rPr>
              <w:t>-</w:t>
            </w:r>
          </w:p>
        </w:tc>
      </w:tr>
      <w:tr w:rsidR="00546EE5" w:rsidRPr="00546EE5" w:rsidTr="00FE3441">
        <w:trPr>
          <w:trHeight w:val="348"/>
          <w:jc w:val="center"/>
        </w:trPr>
        <w:tc>
          <w:tcPr>
            <w:tcW w:w="3454" w:type="dxa"/>
            <w:tcBorders>
              <w:top w:val="nil"/>
              <w:left w:val="single" w:sz="8" w:space="0" w:color="auto"/>
              <w:bottom w:val="single" w:sz="8" w:space="0" w:color="auto"/>
              <w:right w:val="single" w:sz="8" w:space="0" w:color="auto"/>
            </w:tcBorders>
            <w:shd w:val="clear" w:color="auto" w:fill="31849B" w:themeFill="accent5" w:themeFillShade="BF"/>
            <w:vAlign w:val="center"/>
            <w:hideMark/>
          </w:tcPr>
          <w:p w:rsidR="00546EE5" w:rsidRPr="00843C31" w:rsidRDefault="00546EE5" w:rsidP="00546EE5">
            <w:pPr>
              <w:spacing w:before="0" w:after="0" w:line="240" w:lineRule="auto"/>
              <w:jc w:val="center"/>
              <w:rPr>
                <w:rFonts w:ascii="Times New Roman" w:eastAsia="Times New Roman" w:hAnsi="Times New Roman"/>
                <w:b/>
                <w:bCs/>
                <w:color w:val="FFFFFF" w:themeColor="background1"/>
                <w:sz w:val="22"/>
                <w:lang w:eastAsia="tr-TR"/>
              </w:rPr>
            </w:pPr>
            <w:r w:rsidRPr="00843C31">
              <w:rPr>
                <w:rFonts w:ascii="Times New Roman" w:eastAsia="Times New Roman" w:hAnsi="Times New Roman"/>
                <w:b/>
                <w:bCs/>
                <w:color w:val="FFFFFF" w:themeColor="background1"/>
                <w:sz w:val="22"/>
                <w:lang w:eastAsia="tr-TR"/>
              </w:rPr>
              <w:t>TOPLAM</w:t>
            </w:r>
          </w:p>
        </w:tc>
        <w:tc>
          <w:tcPr>
            <w:tcW w:w="2667" w:type="dxa"/>
            <w:tcBorders>
              <w:top w:val="nil"/>
              <w:left w:val="nil"/>
              <w:bottom w:val="single" w:sz="8" w:space="0" w:color="auto"/>
              <w:right w:val="single" w:sz="8" w:space="0" w:color="auto"/>
            </w:tcBorders>
            <w:shd w:val="clear" w:color="auto" w:fill="31849B" w:themeFill="accent5" w:themeFillShade="BF"/>
            <w:noWrap/>
            <w:vAlign w:val="center"/>
          </w:tcPr>
          <w:p w:rsidR="00546EE5" w:rsidRPr="00843C31" w:rsidRDefault="00D86377" w:rsidP="00F84BEE">
            <w:pPr>
              <w:spacing w:before="0" w:after="0" w:line="240" w:lineRule="auto"/>
              <w:jc w:val="center"/>
              <w:rPr>
                <w:rFonts w:ascii="Times New Roman" w:eastAsia="Times New Roman" w:hAnsi="Times New Roman"/>
                <w:b/>
                <w:bCs/>
                <w:color w:val="FFFFFF" w:themeColor="background1"/>
                <w:sz w:val="22"/>
                <w:lang w:eastAsia="tr-TR"/>
              </w:rPr>
            </w:pPr>
            <w:r>
              <w:rPr>
                <w:rFonts w:ascii="Times New Roman" w:eastAsia="Times New Roman" w:hAnsi="Times New Roman"/>
                <w:b/>
                <w:bCs/>
                <w:color w:val="FFFFFF" w:themeColor="background1"/>
                <w:sz w:val="22"/>
                <w:lang w:eastAsia="tr-TR"/>
              </w:rPr>
              <w:t>3</w:t>
            </w:r>
          </w:p>
        </w:tc>
        <w:tc>
          <w:tcPr>
            <w:tcW w:w="2667" w:type="dxa"/>
            <w:tcBorders>
              <w:top w:val="nil"/>
              <w:left w:val="nil"/>
              <w:bottom w:val="single" w:sz="8" w:space="0" w:color="auto"/>
              <w:right w:val="single" w:sz="8" w:space="0" w:color="auto"/>
            </w:tcBorders>
            <w:shd w:val="clear" w:color="auto" w:fill="31849B" w:themeFill="accent5" w:themeFillShade="BF"/>
            <w:noWrap/>
            <w:vAlign w:val="center"/>
          </w:tcPr>
          <w:p w:rsidR="00546EE5" w:rsidRPr="00843C31" w:rsidRDefault="007B6034" w:rsidP="00F84BEE">
            <w:pPr>
              <w:spacing w:before="0" w:after="0" w:line="240" w:lineRule="auto"/>
              <w:jc w:val="center"/>
              <w:rPr>
                <w:rFonts w:ascii="Times New Roman" w:eastAsia="Times New Roman" w:hAnsi="Times New Roman"/>
                <w:b/>
                <w:bCs/>
                <w:color w:val="FFFFFF" w:themeColor="background1"/>
                <w:sz w:val="22"/>
                <w:lang w:eastAsia="tr-TR"/>
              </w:rPr>
            </w:pPr>
            <w:r>
              <w:rPr>
                <w:rFonts w:ascii="Times New Roman" w:eastAsia="Times New Roman" w:hAnsi="Times New Roman"/>
                <w:b/>
                <w:bCs/>
                <w:color w:val="FFFFFF" w:themeColor="background1"/>
                <w:sz w:val="22"/>
                <w:lang w:eastAsia="tr-TR"/>
              </w:rPr>
              <w:t>7</w:t>
            </w:r>
            <w:r w:rsidR="00B139D3" w:rsidRPr="00B139D3">
              <w:rPr>
                <w:rFonts w:ascii="Times New Roman" w:eastAsia="Times New Roman" w:hAnsi="Times New Roman"/>
                <w:b/>
                <w:bCs/>
                <w:color w:val="FFFFFF" w:themeColor="background1"/>
                <w:sz w:val="22"/>
                <w:lang w:eastAsia="tr-TR"/>
              </w:rPr>
              <w:t>0</w:t>
            </w:r>
          </w:p>
        </w:tc>
      </w:tr>
    </w:tbl>
    <w:p w:rsidR="00546EE5" w:rsidRDefault="00546EE5" w:rsidP="00524F0A">
      <w:pPr>
        <w:pStyle w:val="Balk3"/>
        <w:jc w:val="both"/>
      </w:pPr>
    </w:p>
    <w:p w:rsidR="00546EE5" w:rsidRDefault="00546EE5" w:rsidP="00524F0A">
      <w:pPr>
        <w:pStyle w:val="Balk3"/>
        <w:jc w:val="both"/>
      </w:pPr>
    </w:p>
    <w:p w:rsidR="00546EE5" w:rsidRDefault="00546EE5" w:rsidP="00524F0A">
      <w:pPr>
        <w:pStyle w:val="Balk3"/>
        <w:jc w:val="both"/>
      </w:pPr>
    </w:p>
    <w:p w:rsidR="00546EE5" w:rsidRDefault="00546EE5" w:rsidP="00524F0A">
      <w:pPr>
        <w:pStyle w:val="Balk3"/>
        <w:jc w:val="both"/>
      </w:pPr>
    </w:p>
    <w:p w:rsidR="00546EE5" w:rsidRDefault="00546EE5" w:rsidP="00524F0A">
      <w:pPr>
        <w:pStyle w:val="Balk3"/>
        <w:jc w:val="both"/>
      </w:pPr>
    </w:p>
    <w:p w:rsidR="00546EE5" w:rsidRDefault="00546EE5" w:rsidP="00524F0A">
      <w:pPr>
        <w:pStyle w:val="Balk3"/>
        <w:jc w:val="both"/>
      </w:pPr>
    </w:p>
    <w:p w:rsidR="00546EE5" w:rsidRDefault="00546EE5" w:rsidP="00524F0A">
      <w:pPr>
        <w:pStyle w:val="Balk3"/>
        <w:jc w:val="both"/>
      </w:pPr>
    </w:p>
    <w:p w:rsidR="002A7470" w:rsidRDefault="002A7470" w:rsidP="00524F0A">
      <w:pPr>
        <w:pStyle w:val="Balk3"/>
        <w:jc w:val="both"/>
      </w:pPr>
    </w:p>
    <w:p w:rsidR="001B22A9" w:rsidRPr="008D6820" w:rsidRDefault="001B22A9" w:rsidP="00524F0A">
      <w:pPr>
        <w:pStyle w:val="Balk3"/>
        <w:jc w:val="both"/>
      </w:pPr>
      <w:bookmarkStart w:id="77" w:name="_Toc63858756"/>
      <w:r w:rsidRPr="008D6820">
        <w:lastRenderedPageBreak/>
        <w:t>2- Örgüt Yapısı</w:t>
      </w:r>
      <w:bookmarkEnd w:id="77"/>
    </w:p>
    <w:p w:rsidR="001B22A9" w:rsidRDefault="00AB5F97" w:rsidP="00943DB9">
      <w:pPr>
        <w:spacing w:before="100" w:beforeAutospacing="1" w:after="240" w:line="240" w:lineRule="auto"/>
        <w:jc w:val="center"/>
        <w:rPr>
          <w:rFonts w:eastAsia="Times New Roman"/>
          <w:szCs w:val="24"/>
        </w:rPr>
      </w:pPr>
      <w:r>
        <w:rPr>
          <w:noProof/>
          <w:lang w:eastAsia="tr-TR"/>
        </w:rPr>
        <w:drawing>
          <wp:inline distT="0" distB="0" distL="0" distR="0" wp14:anchorId="5064CF8F" wp14:editId="23D44E20">
            <wp:extent cx="4114800" cy="2775936"/>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6659" cy="2783936"/>
                    </a:xfrm>
                    <a:prstGeom prst="rect">
                      <a:avLst/>
                    </a:prstGeom>
                  </pic:spPr>
                </pic:pic>
              </a:graphicData>
            </a:graphic>
          </wp:inline>
        </w:drawing>
      </w:r>
    </w:p>
    <w:p w:rsidR="001B22A9" w:rsidRPr="00270121" w:rsidRDefault="001B22A9" w:rsidP="00943DB9">
      <w:pPr>
        <w:pStyle w:val="Balk3"/>
        <w:spacing w:before="0" w:beforeAutospacing="0" w:after="0"/>
        <w:jc w:val="both"/>
        <w:rPr>
          <w:color w:val="0F243E" w:themeColor="text2" w:themeShade="80"/>
        </w:rPr>
      </w:pPr>
      <w:bookmarkStart w:id="78" w:name="_Toc170721336"/>
      <w:bookmarkStart w:id="79" w:name="_Toc63858757"/>
      <w:bookmarkEnd w:id="78"/>
      <w:r w:rsidRPr="00270121">
        <w:rPr>
          <w:color w:val="0F243E" w:themeColor="text2" w:themeShade="80"/>
        </w:rPr>
        <w:t>3- Bilgi ve Teknolojik Kaynaklar</w:t>
      </w:r>
      <w:bookmarkEnd w:id="79"/>
      <w:r w:rsidRPr="00270121">
        <w:rPr>
          <w:color w:val="0F243E" w:themeColor="text2" w:themeShade="80"/>
        </w:rPr>
        <w:t xml:space="preserve"> </w:t>
      </w:r>
    </w:p>
    <w:p w:rsidR="00844DEF" w:rsidRPr="00031470" w:rsidRDefault="00844DEF" w:rsidP="00943DB9">
      <w:pPr>
        <w:pStyle w:val="ResimYazs"/>
        <w:spacing w:before="0" w:after="0"/>
        <w:rPr>
          <w:color w:val="FF0000"/>
        </w:rPr>
      </w:pPr>
      <w:bookmarkStart w:id="80" w:name="_Toc320031413"/>
      <w:bookmarkStart w:id="81" w:name="_Toc197154230"/>
      <w:bookmarkStart w:id="82" w:name="_Toc228182619"/>
      <w:bookmarkStart w:id="83" w:name="_Toc228344188"/>
      <w:bookmarkStart w:id="84" w:name="_Toc228344948"/>
      <w:bookmarkStart w:id="85" w:name="_Toc228345231"/>
      <w:r w:rsidRPr="00957AA1">
        <w:rPr>
          <w:lang w:val="en-GB"/>
        </w:rPr>
        <w:t>Tablo 4: Bilişim Sistemi Donanımları</w:t>
      </w:r>
      <w:bookmarkEnd w:id="80"/>
      <w:r w:rsidRPr="00957AA1">
        <w:rPr>
          <w:lang w:val="en-GB"/>
        </w:rPr>
        <w:t xml:space="preserve"> </w:t>
      </w:r>
    </w:p>
    <w:tbl>
      <w:tblPr>
        <w:tblStyle w:val="TabloTemas"/>
        <w:tblW w:w="4925" w:type="pct"/>
        <w:tblInd w:w="-31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168"/>
        <w:gridCol w:w="1638"/>
        <w:gridCol w:w="1638"/>
        <w:gridCol w:w="2089"/>
      </w:tblGrid>
      <w:tr w:rsidR="00365238" w:rsidRPr="00830320" w:rsidTr="00943DB9">
        <w:trPr>
          <w:trHeight w:val="253"/>
        </w:trPr>
        <w:tc>
          <w:tcPr>
            <w:tcW w:w="1856" w:type="pct"/>
            <w:shd w:val="clear" w:color="auto" w:fill="31849B" w:themeFill="accent5" w:themeFillShade="BF"/>
            <w:vAlign w:val="center"/>
            <w:hideMark/>
          </w:tcPr>
          <w:p w:rsidR="00365238" w:rsidRPr="00FA1C18" w:rsidRDefault="00365238" w:rsidP="00943DB9">
            <w:pPr>
              <w:spacing w:before="0" w:after="0" w:line="240" w:lineRule="auto"/>
              <w:jc w:val="center"/>
              <w:rPr>
                <w:rFonts w:ascii="Times New Roman" w:eastAsia="Times New Roman" w:hAnsi="Times New Roman"/>
                <w:b/>
                <w:color w:val="FFFFFF" w:themeColor="background1"/>
                <w:sz w:val="20"/>
                <w:szCs w:val="20"/>
                <w:lang w:eastAsia="tr-TR"/>
              </w:rPr>
            </w:pPr>
            <w:r w:rsidRPr="00FA1C18">
              <w:rPr>
                <w:rFonts w:ascii="Times New Roman" w:eastAsia="Times New Roman" w:hAnsi="Times New Roman"/>
                <w:b/>
                <w:color w:val="FFFFFF" w:themeColor="background1"/>
                <w:sz w:val="20"/>
                <w:szCs w:val="20"/>
                <w:lang w:eastAsia="tr-TR"/>
              </w:rPr>
              <w:t>Teknolojik Kaynaklar</w:t>
            </w:r>
          </w:p>
        </w:tc>
        <w:tc>
          <w:tcPr>
            <w:tcW w:w="0" w:type="auto"/>
            <w:shd w:val="clear" w:color="auto" w:fill="31849B" w:themeFill="accent5" w:themeFillShade="BF"/>
            <w:vAlign w:val="center"/>
            <w:hideMark/>
          </w:tcPr>
          <w:p w:rsidR="00365238" w:rsidRPr="00FA1C18" w:rsidRDefault="00C8171A" w:rsidP="00943DB9">
            <w:pPr>
              <w:spacing w:before="0" w:after="0" w:line="240" w:lineRule="auto"/>
              <w:jc w:val="center"/>
              <w:rPr>
                <w:rFonts w:ascii="Times New Roman" w:eastAsia="Times New Roman" w:hAnsi="Times New Roman"/>
                <w:b/>
                <w:color w:val="FFFFFF" w:themeColor="background1"/>
                <w:sz w:val="20"/>
                <w:szCs w:val="20"/>
                <w:lang w:eastAsia="tr-TR"/>
              </w:rPr>
            </w:pPr>
            <w:r>
              <w:rPr>
                <w:rFonts w:ascii="Times New Roman" w:eastAsia="Times New Roman" w:hAnsi="Times New Roman"/>
                <w:b/>
                <w:color w:val="FFFFFF" w:themeColor="background1"/>
                <w:sz w:val="20"/>
                <w:szCs w:val="20"/>
                <w:lang w:eastAsia="tr-TR"/>
              </w:rPr>
              <w:t>2023</w:t>
            </w:r>
            <w:r w:rsidR="00365238" w:rsidRPr="00FA1C18">
              <w:rPr>
                <w:rFonts w:ascii="Times New Roman" w:eastAsia="Times New Roman" w:hAnsi="Times New Roman"/>
                <w:b/>
                <w:color w:val="FFFFFF" w:themeColor="background1"/>
                <w:sz w:val="20"/>
                <w:szCs w:val="20"/>
                <w:lang w:eastAsia="tr-TR"/>
              </w:rPr>
              <w:t xml:space="preserve"> (Adet)</w:t>
            </w:r>
          </w:p>
        </w:tc>
        <w:tc>
          <w:tcPr>
            <w:tcW w:w="0" w:type="auto"/>
            <w:shd w:val="clear" w:color="auto" w:fill="31849B" w:themeFill="accent5" w:themeFillShade="BF"/>
            <w:vAlign w:val="center"/>
            <w:hideMark/>
          </w:tcPr>
          <w:p w:rsidR="00365238" w:rsidRPr="00FA1C18" w:rsidRDefault="00B4697B" w:rsidP="00943DB9">
            <w:pPr>
              <w:spacing w:before="0" w:after="0" w:line="240" w:lineRule="auto"/>
              <w:jc w:val="center"/>
              <w:rPr>
                <w:rFonts w:ascii="Times New Roman" w:eastAsia="Times New Roman" w:hAnsi="Times New Roman"/>
                <w:b/>
                <w:color w:val="FFFFFF" w:themeColor="background1"/>
                <w:sz w:val="20"/>
                <w:szCs w:val="20"/>
                <w:lang w:eastAsia="tr-TR"/>
              </w:rPr>
            </w:pPr>
            <w:r>
              <w:rPr>
                <w:rFonts w:ascii="Times New Roman" w:eastAsia="Times New Roman" w:hAnsi="Times New Roman"/>
                <w:b/>
                <w:color w:val="FFFFFF" w:themeColor="background1"/>
                <w:sz w:val="20"/>
                <w:szCs w:val="20"/>
                <w:lang w:eastAsia="tr-TR"/>
              </w:rPr>
              <w:t>2024</w:t>
            </w:r>
            <w:r w:rsidR="00365238" w:rsidRPr="00FA1C18">
              <w:rPr>
                <w:rFonts w:ascii="Times New Roman" w:eastAsia="Times New Roman" w:hAnsi="Times New Roman"/>
                <w:b/>
                <w:color w:val="FFFFFF" w:themeColor="background1"/>
                <w:sz w:val="20"/>
                <w:szCs w:val="20"/>
                <w:lang w:eastAsia="tr-TR"/>
              </w:rPr>
              <w:t xml:space="preserve"> (Adet)</w:t>
            </w:r>
          </w:p>
        </w:tc>
        <w:tc>
          <w:tcPr>
            <w:tcW w:w="0" w:type="auto"/>
            <w:shd w:val="clear" w:color="auto" w:fill="31849B" w:themeFill="accent5" w:themeFillShade="BF"/>
            <w:vAlign w:val="center"/>
            <w:hideMark/>
          </w:tcPr>
          <w:p w:rsidR="00365238" w:rsidRPr="00FA1C18" w:rsidRDefault="00365238" w:rsidP="00943DB9">
            <w:pPr>
              <w:spacing w:before="0" w:after="0" w:line="240" w:lineRule="auto"/>
              <w:jc w:val="center"/>
              <w:rPr>
                <w:rFonts w:ascii="Times New Roman" w:eastAsia="Times New Roman" w:hAnsi="Times New Roman"/>
                <w:b/>
                <w:color w:val="FFFFFF" w:themeColor="background1"/>
                <w:sz w:val="20"/>
                <w:szCs w:val="20"/>
                <w:lang w:eastAsia="tr-TR"/>
              </w:rPr>
            </w:pPr>
            <w:r w:rsidRPr="00FA1C18">
              <w:rPr>
                <w:rFonts w:ascii="Times New Roman" w:eastAsia="Times New Roman" w:hAnsi="Times New Roman"/>
                <w:b/>
                <w:color w:val="FFFFFF" w:themeColor="background1"/>
                <w:sz w:val="20"/>
                <w:szCs w:val="20"/>
                <w:lang w:eastAsia="tr-TR"/>
              </w:rPr>
              <w:t>Artış Oranı(%)</w:t>
            </w:r>
          </w:p>
        </w:tc>
      </w:tr>
      <w:tr w:rsidR="00270121" w:rsidRPr="00830320" w:rsidTr="00943DB9">
        <w:trPr>
          <w:trHeight w:val="253"/>
        </w:trPr>
        <w:tc>
          <w:tcPr>
            <w:tcW w:w="1856" w:type="pct"/>
            <w:hideMark/>
          </w:tcPr>
          <w:p w:rsidR="00270121" w:rsidRPr="00830320" w:rsidRDefault="00270121" w:rsidP="00943DB9">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Sunucular </w:t>
            </w:r>
          </w:p>
        </w:tc>
        <w:tc>
          <w:tcPr>
            <w:tcW w:w="0" w:type="auto"/>
          </w:tcPr>
          <w:p w:rsidR="00270121" w:rsidRPr="00830320" w:rsidRDefault="00716FB7" w:rsidP="00943DB9">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c>
          <w:tcPr>
            <w:tcW w:w="0" w:type="auto"/>
          </w:tcPr>
          <w:p w:rsidR="00270121" w:rsidRPr="00830320" w:rsidRDefault="00716FB7" w:rsidP="008E186C">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270121" w:rsidRDefault="00716FB7" w:rsidP="00716FB7">
            <w:pPr>
              <w:tabs>
                <w:tab w:val="left" w:pos="435"/>
              </w:tabs>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716FB7" w:rsidRPr="00830320" w:rsidTr="00943DB9">
        <w:trPr>
          <w:trHeight w:val="253"/>
        </w:trPr>
        <w:tc>
          <w:tcPr>
            <w:tcW w:w="1856" w:type="pct"/>
            <w:hideMark/>
          </w:tcPr>
          <w:p w:rsidR="00716FB7" w:rsidRPr="00830320" w:rsidRDefault="00716FB7" w:rsidP="00716FB7">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Yazılımlar </w:t>
            </w:r>
          </w:p>
        </w:tc>
        <w:tc>
          <w:tcPr>
            <w:tcW w:w="0" w:type="auto"/>
          </w:tcPr>
          <w:p w:rsidR="00716FB7" w:rsidRPr="00830320" w:rsidRDefault="00716FB7" w:rsidP="00716FB7">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c>
          <w:tcPr>
            <w:tcW w:w="0" w:type="auto"/>
          </w:tcPr>
          <w:p w:rsidR="00716FB7" w:rsidRPr="00830320" w:rsidRDefault="00716FB7" w:rsidP="00716FB7">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716FB7" w:rsidRDefault="00716FB7" w:rsidP="00716FB7">
            <w:pPr>
              <w:tabs>
                <w:tab w:val="left" w:pos="435"/>
              </w:tabs>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44525B" w:rsidRPr="00830320" w:rsidTr="00943DB9">
        <w:trPr>
          <w:trHeight w:val="253"/>
        </w:trPr>
        <w:tc>
          <w:tcPr>
            <w:tcW w:w="1856" w:type="pct"/>
            <w:hideMark/>
          </w:tcPr>
          <w:p w:rsidR="0044525B" w:rsidRPr="00830320" w:rsidRDefault="0044525B" w:rsidP="0044525B">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Masaüstü Bilgisayar </w:t>
            </w:r>
          </w:p>
        </w:tc>
        <w:tc>
          <w:tcPr>
            <w:tcW w:w="0" w:type="auto"/>
          </w:tcPr>
          <w:p w:rsidR="0044525B" w:rsidRPr="00830320" w:rsidRDefault="0044525B" w:rsidP="0044525B">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30</w:t>
            </w:r>
          </w:p>
        </w:tc>
        <w:tc>
          <w:tcPr>
            <w:tcW w:w="0" w:type="auto"/>
          </w:tcPr>
          <w:p w:rsidR="0044525B" w:rsidRPr="0044525B" w:rsidRDefault="0044525B" w:rsidP="0044525B">
            <w:pPr>
              <w:spacing w:before="0" w:after="0" w:line="240" w:lineRule="auto"/>
              <w:jc w:val="center"/>
              <w:rPr>
                <w:rFonts w:ascii="Times New Roman" w:eastAsia="Times New Roman" w:hAnsi="Times New Roman"/>
                <w:color w:val="002060"/>
                <w:sz w:val="20"/>
              </w:rPr>
            </w:pPr>
            <w:r w:rsidRPr="0044525B">
              <w:rPr>
                <w:rFonts w:ascii="Times New Roman" w:eastAsia="Times New Roman" w:hAnsi="Times New Roman"/>
                <w:color w:val="002060"/>
                <w:sz w:val="20"/>
              </w:rPr>
              <w:t>32</w:t>
            </w:r>
          </w:p>
        </w:tc>
        <w:tc>
          <w:tcPr>
            <w:tcW w:w="0" w:type="auto"/>
          </w:tcPr>
          <w:p w:rsidR="0044525B" w:rsidRDefault="00477D45" w:rsidP="0044525B">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%7</w:t>
            </w:r>
          </w:p>
        </w:tc>
      </w:tr>
      <w:tr w:rsidR="0044525B" w:rsidRPr="00830320" w:rsidTr="00943DB9">
        <w:trPr>
          <w:trHeight w:val="253"/>
        </w:trPr>
        <w:tc>
          <w:tcPr>
            <w:tcW w:w="1856" w:type="pct"/>
            <w:hideMark/>
          </w:tcPr>
          <w:p w:rsidR="0044525B" w:rsidRPr="00830320" w:rsidRDefault="0044525B" w:rsidP="0044525B">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Dizüstü Bilgisayar </w:t>
            </w:r>
          </w:p>
        </w:tc>
        <w:tc>
          <w:tcPr>
            <w:tcW w:w="0" w:type="auto"/>
          </w:tcPr>
          <w:p w:rsidR="0044525B" w:rsidRPr="00830320" w:rsidRDefault="0044525B" w:rsidP="0044525B">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8</w:t>
            </w:r>
          </w:p>
        </w:tc>
        <w:tc>
          <w:tcPr>
            <w:tcW w:w="0" w:type="auto"/>
          </w:tcPr>
          <w:p w:rsidR="0044525B" w:rsidRPr="0044525B" w:rsidRDefault="0044525B" w:rsidP="0044525B">
            <w:pPr>
              <w:spacing w:before="0" w:after="0" w:line="240" w:lineRule="auto"/>
              <w:jc w:val="center"/>
              <w:rPr>
                <w:rFonts w:ascii="Times New Roman" w:eastAsia="Times New Roman" w:hAnsi="Times New Roman"/>
                <w:color w:val="002060"/>
                <w:sz w:val="20"/>
              </w:rPr>
            </w:pPr>
            <w:r w:rsidRPr="0044525B">
              <w:rPr>
                <w:rFonts w:ascii="Times New Roman" w:eastAsia="Times New Roman" w:hAnsi="Times New Roman"/>
                <w:color w:val="002060"/>
                <w:sz w:val="20"/>
              </w:rPr>
              <w:t>8</w:t>
            </w:r>
          </w:p>
        </w:tc>
        <w:tc>
          <w:tcPr>
            <w:tcW w:w="0" w:type="auto"/>
          </w:tcPr>
          <w:p w:rsidR="0044525B" w:rsidRDefault="00477D45" w:rsidP="0044525B">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Tablet Bilgisayar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Cep Bilgisayar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Projeksiyon </w:t>
            </w:r>
          </w:p>
        </w:tc>
        <w:tc>
          <w:tcPr>
            <w:tcW w:w="0" w:type="auto"/>
          </w:tcPr>
          <w:p w:rsidR="00C8171A" w:rsidRPr="00830320" w:rsidRDefault="00C8171A"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2</w:t>
            </w:r>
          </w:p>
        </w:tc>
        <w:tc>
          <w:tcPr>
            <w:tcW w:w="0" w:type="auto"/>
          </w:tcPr>
          <w:p w:rsidR="00C8171A" w:rsidRPr="00830320" w:rsidRDefault="0044525B"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2</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Slayt Makinesi</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Tepegöz </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Episkop</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Barkot Okuyucu</w:t>
            </w:r>
          </w:p>
        </w:tc>
        <w:tc>
          <w:tcPr>
            <w:tcW w:w="0" w:type="auto"/>
          </w:tcPr>
          <w:p w:rsidR="00C8171A" w:rsidRPr="00830320" w:rsidRDefault="00C8171A"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1</w:t>
            </w:r>
          </w:p>
        </w:tc>
        <w:tc>
          <w:tcPr>
            <w:tcW w:w="0" w:type="auto"/>
          </w:tcPr>
          <w:p w:rsidR="00C8171A" w:rsidRPr="00830320" w:rsidRDefault="0044525B"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1</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Yazıcı </w:t>
            </w:r>
          </w:p>
        </w:tc>
        <w:tc>
          <w:tcPr>
            <w:tcW w:w="0" w:type="auto"/>
          </w:tcPr>
          <w:p w:rsidR="00C8171A" w:rsidRPr="00830320" w:rsidRDefault="00C8171A"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11</w:t>
            </w:r>
          </w:p>
        </w:tc>
        <w:tc>
          <w:tcPr>
            <w:tcW w:w="0" w:type="auto"/>
          </w:tcPr>
          <w:p w:rsidR="00C8171A" w:rsidRPr="00830320" w:rsidRDefault="0044525B"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21</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%91</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Baskı Makinesi</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Fotokopi Makinesi</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Faks </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Fotoğraf Makinesi</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Kameralar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Televizyonlar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 xml:space="preserve">Tarayıcılar </w:t>
            </w:r>
          </w:p>
        </w:tc>
        <w:tc>
          <w:tcPr>
            <w:tcW w:w="0" w:type="auto"/>
          </w:tcPr>
          <w:p w:rsidR="00C8171A" w:rsidRPr="00830320" w:rsidRDefault="00C8171A"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3</w:t>
            </w:r>
          </w:p>
        </w:tc>
        <w:tc>
          <w:tcPr>
            <w:tcW w:w="0" w:type="auto"/>
          </w:tcPr>
          <w:p w:rsidR="00C8171A" w:rsidRPr="00830320" w:rsidRDefault="0044525B"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3</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Müzik Setleri</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Mikroskoplar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DVD ler</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C8171A" w:rsidP="00C8171A">
            <w:pPr>
              <w:spacing w:before="0" w:after="0" w:line="240" w:lineRule="auto"/>
              <w:rPr>
                <w:rFonts w:ascii="Times New Roman" w:eastAsia="Times New Roman" w:hAnsi="Times New Roman"/>
                <w:color w:val="002060"/>
                <w:sz w:val="20"/>
                <w:szCs w:val="20"/>
                <w:lang w:eastAsia="tr-TR"/>
              </w:rPr>
            </w:pPr>
            <w:r w:rsidRPr="00830320">
              <w:rPr>
                <w:rFonts w:ascii="Times New Roman" w:eastAsia="Times New Roman" w:hAnsi="Times New Roman"/>
                <w:color w:val="002060"/>
                <w:sz w:val="20"/>
                <w:szCs w:val="20"/>
                <w:lang w:eastAsia="tr-TR"/>
              </w:rPr>
              <w:t>Akıllı Tahta</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830320" w:rsidRDefault="0044525B" w:rsidP="00C8171A">
            <w:pPr>
              <w:spacing w:before="0" w:after="0" w:line="240" w:lineRule="auto"/>
              <w:rPr>
                <w:rFonts w:ascii="Times New Roman" w:eastAsia="Times New Roman" w:hAnsi="Times New Roman"/>
                <w:color w:val="002060"/>
                <w:sz w:val="20"/>
                <w:szCs w:val="20"/>
                <w:lang w:eastAsia="tr-TR"/>
              </w:rPr>
            </w:pPr>
            <w:r w:rsidRPr="0089648A">
              <w:rPr>
                <w:rFonts w:ascii="Times New Roman" w:eastAsia="Times New Roman" w:hAnsi="Times New Roman"/>
                <w:color w:val="002060"/>
              </w:rPr>
              <w:t>S</w:t>
            </w:r>
            <w:r>
              <w:rPr>
                <w:rFonts w:ascii="Times New Roman" w:eastAsia="Times New Roman" w:hAnsi="Times New Roman"/>
                <w:color w:val="002060"/>
              </w:rPr>
              <w:t>wichler (Anahtarlar</w:t>
            </w:r>
            <w:r w:rsidRPr="0089648A">
              <w:rPr>
                <w:rFonts w:ascii="Times New Roman" w:eastAsia="Times New Roman" w:hAnsi="Times New Roman"/>
                <w:color w:val="002060"/>
              </w:rPr>
              <w:t>)</w:t>
            </w:r>
          </w:p>
        </w:tc>
        <w:tc>
          <w:tcPr>
            <w:tcW w:w="0" w:type="auto"/>
          </w:tcPr>
          <w:p w:rsidR="00C8171A" w:rsidRPr="00830320" w:rsidRDefault="00477D45"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0</w:t>
            </w:r>
          </w:p>
        </w:tc>
        <w:tc>
          <w:tcPr>
            <w:tcW w:w="0" w:type="auto"/>
          </w:tcPr>
          <w:p w:rsidR="00C8171A" w:rsidRPr="00830320" w:rsidRDefault="0044525B" w:rsidP="00C8171A">
            <w:pPr>
              <w:spacing w:before="0" w:after="0" w:line="240" w:lineRule="auto"/>
              <w:jc w:val="center"/>
              <w:rPr>
                <w:rFonts w:ascii="Times New Roman" w:eastAsia="Times New Roman" w:hAnsi="Times New Roman"/>
                <w:color w:val="002060"/>
                <w:sz w:val="20"/>
              </w:rPr>
            </w:pPr>
            <w:r>
              <w:rPr>
                <w:rFonts w:ascii="Times New Roman" w:eastAsia="Times New Roman" w:hAnsi="Times New Roman"/>
                <w:color w:val="002060"/>
                <w:sz w:val="20"/>
              </w:rPr>
              <w:t>8</w:t>
            </w:r>
          </w:p>
        </w:tc>
        <w:tc>
          <w:tcPr>
            <w:tcW w:w="0" w:type="auto"/>
          </w:tcPr>
          <w:p w:rsidR="00C8171A" w:rsidRDefault="00477D45" w:rsidP="00C8171A">
            <w:pPr>
              <w:spacing w:before="0" w:after="0" w:line="240" w:lineRule="auto"/>
              <w:jc w:val="center"/>
              <w:rPr>
                <w:rFonts w:ascii="Times New Roman" w:eastAsia="Times New Roman" w:hAnsi="Times New Roman"/>
                <w:color w:val="002060"/>
                <w:sz w:val="20"/>
                <w:szCs w:val="20"/>
                <w:lang w:eastAsia="tr-TR"/>
              </w:rPr>
            </w:pPr>
            <w:r>
              <w:rPr>
                <w:rFonts w:ascii="Times New Roman" w:eastAsia="Times New Roman" w:hAnsi="Times New Roman"/>
                <w:color w:val="002060"/>
                <w:sz w:val="20"/>
                <w:szCs w:val="20"/>
                <w:lang w:eastAsia="tr-TR"/>
              </w:rPr>
              <w:t>%0</w:t>
            </w:r>
          </w:p>
        </w:tc>
      </w:tr>
      <w:tr w:rsidR="00C8171A" w:rsidRPr="00830320" w:rsidTr="00943DB9">
        <w:trPr>
          <w:trHeight w:val="253"/>
        </w:trPr>
        <w:tc>
          <w:tcPr>
            <w:tcW w:w="1856" w:type="pct"/>
            <w:hideMark/>
          </w:tcPr>
          <w:p w:rsidR="00C8171A" w:rsidRPr="00A5718C" w:rsidRDefault="00C8171A" w:rsidP="00C8171A">
            <w:pPr>
              <w:spacing w:before="0" w:after="0" w:line="240" w:lineRule="auto"/>
              <w:rPr>
                <w:rFonts w:ascii="Times New Roman" w:eastAsia="Times New Roman" w:hAnsi="Times New Roman"/>
                <w:b/>
                <w:color w:val="002060"/>
                <w:sz w:val="20"/>
                <w:szCs w:val="20"/>
                <w:lang w:eastAsia="tr-TR"/>
              </w:rPr>
            </w:pPr>
            <w:r w:rsidRPr="00A5718C">
              <w:rPr>
                <w:rFonts w:ascii="Times New Roman" w:eastAsia="Times New Roman" w:hAnsi="Times New Roman"/>
                <w:b/>
                <w:color w:val="002060"/>
                <w:sz w:val="20"/>
                <w:szCs w:val="20"/>
                <w:lang w:eastAsia="tr-TR"/>
              </w:rPr>
              <w:t>TOPLAM</w:t>
            </w:r>
          </w:p>
        </w:tc>
        <w:tc>
          <w:tcPr>
            <w:tcW w:w="0" w:type="auto"/>
          </w:tcPr>
          <w:p w:rsidR="00C8171A" w:rsidRPr="00A5718C" w:rsidRDefault="00C8171A" w:rsidP="00C8171A">
            <w:pPr>
              <w:spacing w:before="0" w:after="0" w:line="240" w:lineRule="auto"/>
              <w:jc w:val="center"/>
              <w:rPr>
                <w:rFonts w:ascii="Times New Roman" w:eastAsia="Times New Roman" w:hAnsi="Times New Roman"/>
                <w:b/>
                <w:color w:val="002060"/>
                <w:sz w:val="20"/>
                <w:szCs w:val="20"/>
                <w:lang w:eastAsia="tr-TR"/>
              </w:rPr>
            </w:pPr>
            <w:r>
              <w:rPr>
                <w:rFonts w:ascii="Times New Roman" w:eastAsia="Times New Roman" w:hAnsi="Times New Roman"/>
                <w:b/>
                <w:color w:val="002060"/>
                <w:sz w:val="20"/>
                <w:szCs w:val="20"/>
                <w:lang w:eastAsia="tr-TR"/>
              </w:rPr>
              <w:t>55</w:t>
            </w:r>
          </w:p>
        </w:tc>
        <w:tc>
          <w:tcPr>
            <w:tcW w:w="0" w:type="auto"/>
          </w:tcPr>
          <w:p w:rsidR="00C8171A" w:rsidRPr="0044525B" w:rsidRDefault="0044525B" w:rsidP="00C8171A">
            <w:pPr>
              <w:spacing w:before="0" w:after="0" w:line="240" w:lineRule="auto"/>
              <w:jc w:val="center"/>
              <w:rPr>
                <w:rFonts w:ascii="Times New Roman" w:eastAsia="Times New Roman" w:hAnsi="Times New Roman"/>
                <w:b/>
                <w:color w:val="002060"/>
                <w:sz w:val="20"/>
              </w:rPr>
            </w:pPr>
            <w:r w:rsidRPr="0044525B">
              <w:rPr>
                <w:rFonts w:ascii="Times New Roman" w:eastAsia="Times New Roman" w:hAnsi="Times New Roman"/>
                <w:b/>
                <w:color w:val="002060"/>
                <w:sz w:val="20"/>
              </w:rPr>
              <w:t>75</w:t>
            </w:r>
          </w:p>
        </w:tc>
        <w:tc>
          <w:tcPr>
            <w:tcW w:w="0" w:type="auto"/>
          </w:tcPr>
          <w:p w:rsidR="00C8171A" w:rsidRDefault="00477D45" w:rsidP="00C8171A">
            <w:pPr>
              <w:spacing w:before="0" w:after="0" w:line="240" w:lineRule="auto"/>
              <w:jc w:val="center"/>
              <w:rPr>
                <w:rFonts w:ascii="Times New Roman" w:eastAsia="Times New Roman" w:hAnsi="Times New Roman"/>
                <w:b/>
                <w:color w:val="002060"/>
                <w:sz w:val="20"/>
                <w:szCs w:val="20"/>
                <w:lang w:eastAsia="tr-TR"/>
              </w:rPr>
            </w:pPr>
            <w:r>
              <w:rPr>
                <w:rFonts w:ascii="Times New Roman" w:eastAsia="Times New Roman" w:hAnsi="Times New Roman"/>
                <w:b/>
                <w:color w:val="002060"/>
                <w:sz w:val="20"/>
                <w:szCs w:val="20"/>
                <w:lang w:eastAsia="tr-TR"/>
              </w:rPr>
              <w:t>%36,36</w:t>
            </w:r>
          </w:p>
        </w:tc>
      </w:tr>
    </w:tbl>
    <w:p w:rsidR="000B02A0" w:rsidRDefault="000B02A0" w:rsidP="00524F0A">
      <w:pPr>
        <w:pStyle w:val="Balk3"/>
        <w:jc w:val="both"/>
      </w:pPr>
      <w:bookmarkStart w:id="86" w:name="_Toc170721337"/>
      <w:bookmarkStart w:id="87" w:name="_Toc228344190"/>
      <w:bookmarkStart w:id="88" w:name="_Toc228344950"/>
      <w:bookmarkStart w:id="89" w:name="_Toc228345233"/>
      <w:bookmarkStart w:id="90" w:name="_Toc253999459"/>
      <w:bookmarkStart w:id="91" w:name="_Toc63858758"/>
      <w:bookmarkEnd w:id="81"/>
      <w:bookmarkEnd w:id="82"/>
      <w:bookmarkEnd w:id="83"/>
      <w:bookmarkEnd w:id="84"/>
      <w:bookmarkEnd w:id="85"/>
      <w:bookmarkEnd w:id="86"/>
      <w:r w:rsidRPr="00FD510A">
        <w:lastRenderedPageBreak/>
        <w:t xml:space="preserve">4- </w:t>
      </w:r>
      <w:bookmarkEnd w:id="87"/>
      <w:bookmarkEnd w:id="88"/>
      <w:bookmarkEnd w:id="89"/>
      <w:bookmarkEnd w:id="90"/>
      <w:r w:rsidR="005112DD" w:rsidRPr="00FD510A">
        <w:t>İnsan Kaynakları</w:t>
      </w:r>
      <w:bookmarkEnd w:id="91"/>
    </w:p>
    <w:p w:rsidR="00B57EDB" w:rsidRPr="00270121" w:rsidRDefault="00B57EDB" w:rsidP="00681FAA">
      <w:pPr>
        <w:pStyle w:val="Balk3"/>
        <w:jc w:val="both"/>
        <w:rPr>
          <w:rFonts w:asciiTheme="minorHAnsi" w:hAnsiTheme="minorHAnsi"/>
          <w:caps w:val="0"/>
          <w:color w:val="0F243E" w:themeColor="text2" w:themeShade="80"/>
          <w:sz w:val="22"/>
          <w:szCs w:val="22"/>
          <w:lang w:val="en-GB" w:eastAsia="tr-TR"/>
        </w:rPr>
      </w:pPr>
      <w:bookmarkStart w:id="92" w:name="_Toc63858759"/>
      <w:r w:rsidRPr="00270121">
        <w:rPr>
          <w:rFonts w:asciiTheme="minorHAnsi" w:hAnsiTheme="minorHAnsi"/>
          <w:caps w:val="0"/>
          <w:color w:val="0F243E" w:themeColor="text2" w:themeShade="80"/>
          <w:sz w:val="22"/>
          <w:szCs w:val="22"/>
          <w:lang w:val="en-GB" w:eastAsia="tr-TR"/>
        </w:rPr>
        <w:t>4.3.1. İdari Personelin Kadro Durumu ve Yıllar İtibariyle Dağılımı</w:t>
      </w:r>
      <w:r w:rsidR="00156D62" w:rsidRPr="00270121">
        <w:rPr>
          <w:rFonts w:asciiTheme="minorHAnsi" w:hAnsiTheme="minorHAnsi"/>
          <w:caps w:val="0"/>
          <w:color w:val="0F243E" w:themeColor="text2" w:themeShade="80"/>
          <w:sz w:val="22"/>
          <w:szCs w:val="22"/>
          <w:lang w:val="en-GB" w:eastAsia="tr-TR"/>
        </w:rPr>
        <w:t xml:space="preserve"> T</w:t>
      </w:r>
      <w:r w:rsidRPr="00270121">
        <w:rPr>
          <w:rFonts w:asciiTheme="minorHAnsi" w:hAnsiTheme="minorHAnsi"/>
          <w:caps w:val="0"/>
          <w:color w:val="0F243E" w:themeColor="text2" w:themeShade="80"/>
          <w:sz w:val="22"/>
          <w:szCs w:val="22"/>
          <w:lang w:val="en-GB" w:eastAsia="tr-TR"/>
        </w:rPr>
        <w:t>ablosu</w:t>
      </w:r>
      <w:bookmarkEnd w:id="92"/>
      <w:r w:rsidRPr="00270121">
        <w:rPr>
          <w:rFonts w:asciiTheme="minorHAnsi" w:hAnsiTheme="minorHAnsi"/>
          <w:caps w:val="0"/>
          <w:color w:val="0F243E" w:themeColor="text2" w:themeShade="80"/>
          <w:sz w:val="22"/>
          <w:szCs w:val="22"/>
          <w:lang w:val="en-GB" w:eastAsia="tr-TR"/>
        </w:rPr>
        <w:t xml:space="preserve"> </w:t>
      </w:r>
    </w:p>
    <w:p w:rsidR="00395311" w:rsidRDefault="000B02A0" w:rsidP="00395311">
      <w:pPr>
        <w:rPr>
          <w:rStyle w:val="RehberTablo"/>
        </w:rPr>
      </w:pPr>
      <w:r w:rsidRPr="00FD100A">
        <w:rPr>
          <w:rFonts w:ascii="Times New Roman" w:eastAsia="Times New Roman" w:hAnsi="Times New Roman"/>
          <w:b/>
          <w:bCs/>
          <w:sz w:val="20"/>
          <w:szCs w:val="20"/>
          <w:lang w:eastAsia="tr-TR"/>
        </w:rPr>
        <w:t xml:space="preserve"> </w:t>
      </w:r>
      <w:bookmarkStart w:id="93" w:name="_Toc228182622"/>
      <w:bookmarkStart w:id="94" w:name="_Toc228344191"/>
      <w:bookmarkStart w:id="95" w:name="_Toc228344951"/>
      <w:bookmarkStart w:id="96" w:name="_Toc228345234"/>
      <w:bookmarkStart w:id="97" w:name="_Toc320031414"/>
      <w:bookmarkStart w:id="98" w:name="_Toc162249968"/>
      <w:bookmarkStart w:id="99" w:name="_Toc162767048"/>
      <w:bookmarkStart w:id="100" w:name="_Toc162768977"/>
      <w:bookmarkStart w:id="101" w:name="_Toc162769400"/>
      <w:r w:rsidR="00395311">
        <w:rPr>
          <w:rStyle w:val="RehberTablo"/>
        </w:rPr>
        <w:t>Tablo 4.3</w:t>
      </w:r>
      <w:r w:rsidR="00395311" w:rsidRPr="00752791">
        <w:rPr>
          <w:rStyle w:val="RehberTablo"/>
        </w:rPr>
        <w:t>.1</w:t>
      </w:r>
      <w:r w:rsidR="00395311">
        <w:rPr>
          <w:rStyle w:val="RehberTablo"/>
        </w:rPr>
        <w:t>.1</w:t>
      </w:r>
      <w:r w:rsidR="00395311" w:rsidRPr="00752791">
        <w:rPr>
          <w:rStyle w:val="RehberTablo"/>
        </w:rPr>
        <w:t xml:space="preserve">: İdari Personelin Yıllar İtibariyle Kadro Dağılımı </w:t>
      </w:r>
    </w:p>
    <w:tbl>
      <w:tblPr>
        <w:tblStyle w:val="AkListe-Vurgu5"/>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363"/>
        <w:gridCol w:w="2454"/>
        <w:gridCol w:w="2624"/>
      </w:tblGrid>
      <w:tr w:rsidR="00101C6F" w:rsidRPr="00F806DE" w:rsidTr="006E6FA2">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709" w:type="pct"/>
            <w:vAlign w:val="center"/>
            <w:hideMark/>
          </w:tcPr>
          <w:p w:rsidR="00101C6F" w:rsidRPr="000E0BD2" w:rsidRDefault="00101C6F" w:rsidP="004D0595">
            <w:pPr>
              <w:spacing w:before="0" w:after="0" w:line="240" w:lineRule="auto"/>
              <w:jc w:val="center"/>
              <w:rPr>
                <w:rFonts w:ascii="Times New Roman" w:eastAsia="Times New Roman" w:hAnsi="Times New Roman"/>
                <w:color w:val="FFFFFF" w:themeColor="background1"/>
                <w:szCs w:val="24"/>
                <w:lang w:eastAsia="tr-TR"/>
              </w:rPr>
            </w:pPr>
            <w:r w:rsidRPr="000E0BD2">
              <w:rPr>
                <w:rFonts w:ascii="Times New Roman" w:eastAsia="Times New Roman" w:hAnsi="Times New Roman"/>
                <w:color w:val="FFFFFF" w:themeColor="background1"/>
                <w:szCs w:val="24"/>
                <w:lang w:eastAsia="tr-TR"/>
              </w:rPr>
              <w:t>YIL</w:t>
            </w:r>
          </w:p>
        </w:tc>
        <w:tc>
          <w:tcPr>
            <w:tcW w:w="1363" w:type="pct"/>
            <w:vAlign w:val="center"/>
            <w:hideMark/>
          </w:tcPr>
          <w:p w:rsidR="00101C6F" w:rsidRPr="000E0BD2" w:rsidRDefault="00101C6F" w:rsidP="004D059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2"/>
                <w:lang w:eastAsia="tr-TR"/>
              </w:rPr>
            </w:pPr>
            <w:r w:rsidRPr="000E0BD2">
              <w:rPr>
                <w:rFonts w:ascii="Times New Roman" w:eastAsia="Times New Roman" w:hAnsi="Times New Roman"/>
                <w:color w:val="FFFFFF" w:themeColor="background1"/>
                <w:sz w:val="22"/>
                <w:lang w:eastAsia="tr-TR"/>
              </w:rPr>
              <w:t>Birim Kadrosunda Olan</w:t>
            </w:r>
          </w:p>
        </w:tc>
        <w:tc>
          <w:tcPr>
            <w:tcW w:w="1415" w:type="pct"/>
            <w:vAlign w:val="center"/>
            <w:hideMark/>
          </w:tcPr>
          <w:p w:rsidR="00101C6F" w:rsidRPr="000E0BD2" w:rsidRDefault="00101C6F" w:rsidP="004D059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2"/>
                <w:lang w:eastAsia="tr-TR"/>
              </w:rPr>
            </w:pPr>
            <w:r w:rsidRPr="000E0BD2">
              <w:rPr>
                <w:rFonts w:ascii="Times New Roman" w:eastAsia="Times New Roman" w:hAnsi="Times New Roman"/>
                <w:color w:val="FFFFFF" w:themeColor="background1"/>
                <w:sz w:val="22"/>
                <w:lang w:eastAsia="tr-TR"/>
              </w:rPr>
              <w:t>Fiilen Birimde Görev Yapan</w:t>
            </w:r>
          </w:p>
        </w:tc>
        <w:tc>
          <w:tcPr>
            <w:tcW w:w="1513" w:type="pct"/>
            <w:vAlign w:val="center"/>
          </w:tcPr>
          <w:p w:rsidR="00101C6F" w:rsidRPr="000E0BD2" w:rsidRDefault="00101C6F" w:rsidP="00101C6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2"/>
                <w:lang w:eastAsia="tr-TR"/>
              </w:rPr>
            </w:pPr>
            <w:r>
              <w:rPr>
                <w:rFonts w:ascii="Times New Roman" w:eastAsia="Times New Roman" w:hAnsi="Times New Roman"/>
                <w:color w:val="FFFFFF" w:themeColor="background1"/>
                <w:sz w:val="22"/>
                <w:lang w:eastAsia="tr-TR"/>
              </w:rPr>
              <w:t>Sürekli İşçi</w:t>
            </w:r>
          </w:p>
        </w:tc>
      </w:tr>
      <w:tr w:rsidR="00A42566" w:rsidRPr="00F806DE" w:rsidTr="0068019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09" w:type="pct"/>
            <w:vAlign w:val="center"/>
          </w:tcPr>
          <w:p w:rsidR="00A42566" w:rsidRPr="000E0BD2" w:rsidRDefault="00A42566" w:rsidP="00A42566">
            <w:pPr>
              <w:spacing w:before="0" w:after="0" w:line="240" w:lineRule="auto"/>
              <w:jc w:val="center"/>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2022</w:t>
            </w:r>
          </w:p>
        </w:tc>
        <w:tc>
          <w:tcPr>
            <w:tcW w:w="1363" w:type="pct"/>
            <w:vAlign w:val="center"/>
          </w:tcPr>
          <w:p w:rsidR="00A42566" w:rsidRPr="000E0BD2" w:rsidRDefault="00A42566"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17</w:t>
            </w:r>
          </w:p>
        </w:tc>
        <w:tc>
          <w:tcPr>
            <w:tcW w:w="1415" w:type="pct"/>
            <w:vAlign w:val="center"/>
          </w:tcPr>
          <w:p w:rsidR="00A42566" w:rsidRDefault="00025A5F"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13</w:t>
            </w:r>
          </w:p>
        </w:tc>
        <w:tc>
          <w:tcPr>
            <w:tcW w:w="1513" w:type="pct"/>
            <w:vAlign w:val="center"/>
          </w:tcPr>
          <w:p w:rsidR="00A42566" w:rsidRDefault="00A42566"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8</w:t>
            </w:r>
          </w:p>
        </w:tc>
      </w:tr>
      <w:tr w:rsidR="00A42566" w:rsidRPr="00F806DE" w:rsidTr="00F63B51">
        <w:trPr>
          <w:trHeight w:val="434"/>
        </w:trPr>
        <w:tc>
          <w:tcPr>
            <w:cnfStyle w:val="001000000000" w:firstRow="0" w:lastRow="0" w:firstColumn="1" w:lastColumn="0" w:oddVBand="0" w:evenVBand="0" w:oddHBand="0" w:evenHBand="0" w:firstRowFirstColumn="0" w:firstRowLastColumn="0" w:lastRowFirstColumn="0" w:lastRowLastColumn="0"/>
            <w:tcW w:w="709" w:type="pct"/>
            <w:vAlign w:val="center"/>
          </w:tcPr>
          <w:p w:rsidR="00A42566" w:rsidRPr="000E0BD2" w:rsidRDefault="00A42566" w:rsidP="00A42566">
            <w:pPr>
              <w:spacing w:before="0" w:after="0" w:line="240" w:lineRule="auto"/>
              <w:jc w:val="center"/>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2023</w:t>
            </w:r>
          </w:p>
        </w:tc>
        <w:tc>
          <w:tcPr>
            <w:tcW w:w="1363" w:type="pct"/>
            <w:vAlign w:val="center"/>
          </w:tcPr>
          <w:p w:rsidR="00A42566" w:rsidRPr="000E0BD2" w:rsidRDefault="00A42566" w:rsidP="00A425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14</w:t>
            </w:r>
          </w:p>
        </w:tc>
        <w:tc>
          <w:tcPr>
            <w:tcW w:w="1415" w:type="pct"/>
            <w:vAlign w:val="center"/>
          </w:tcPr>
          <w:p w:rsidR="00A42566" w:rsidRDefault="00025A5F" w:rsidP="00A425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13</w:t>
            </w:r>
          </w:p>
        </w:tc>
        <w:tc>
          <w:tcPr>
            <w:tcW w:w="1513" w:type="pct"/>
            <w:vAlign w:val="center"/>
          </w:tcPr>
          <w:p w:rsidR="00A42566" w:rsidRDefault="00A42566" w:rsidP="00A425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8</w:t>
            </w:r>
          </w:p>
        </w:tc>
      </w:tr>
      <w:tr w:rsidR="00A42566" w:rsidRPr="00F806DE" w:rsidTr="006E6FA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9" w:type="pct"/>
            <w:vAlign w:val="center"/>
          </w:tcPr>
          <w:p w:rsidR="00A42566" w:rsidRPr="000E0BD2" w:rsidRDefault="00A42566" w:rsidP="00A42566">
            <w:pPr>
              <w:spacing w:before="0" w:after="0" w:line="240" w:lineRule="auto"/>
              <w:jc w:val="center"/>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2024</w:t>
            </w:r>
          </w:p>
        </w:tc>
        <w:tc>
          <w:tcPr>
            <w:tcW w:w="1363" w:type="pct"/>
            <w:vAlign w:val="center"/>
          </w:tcPr>
          <w:p w:rsidR="00A42566" w:rsidRPr="000E0BD2" w:rsidRDefault="0056093A"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11</w:t>
            </w:r>
          </w:p>
        </w:tc>
        <w:tc>
          <w:tcPr>
            <w:tcW w:w="1415" w:type="pct"/>
            <w:vAlign w:val="center"/>
          </w:tcPr>
          <w:p w:rsidR="00A42566" w:rsidRDefault="00025A5F"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11</w:t>
            </w:r>
          </w:p>
        </w:tc>
        <w:tc>
          <w:tcPr>
            <w:tcW w:w="1513" w:type="pct"/>
            <w:vAlign w:val="center"/>
          </w:tcPr>
          <w:p w:rsidR="00A42566" w:rsidRDefault="00025A5F" w:rsidP="00A42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8</w:t>
            </w:r>
          </w:p>
        </w:tc>
      </w:tr>
    </w:tbl>
    <w:p w:rsidR="00395311" w:rsidRDefault="00395311" w:rsidP="00F806DE">
      <w:pPr>
        <w:rPr>
          <w:rFonts w:ascii="Times New Roman" w:eastAsia="Times New Roman" w:hAnsi="Times New Roman"/>
          <w:b/>
          <w:bCs/>
          <w:sz w:val="20"/>
          <w:szCs w:val="20"/>
          <w:lang w:eastAsia="tr-TR"/>
        </w:rPr>
      </w:pPr>
    </w:p>
    <w:p w:rsidR="001B22A9" w:rsidRDefault="00FD510A" w:rsidP="00A74167">
      <w:pPr>
        <w:pStyle w:val="Balk3"/>
        <w:jc w:val="both"/>
      </w:pPr>
      <w:bookmarkStart w:id="102" w:name="_Toc170721338"/>
      <w:bookmarkStart w:id="103" w:name="_Toc63858760"/>
      <w:bookmarkEnd w:id="93"/>
      <w:bookmarkEnd w:id="94"/>
      <w:bookmarkEnd w:id="95"/>
      <w:bookmarkEnd w:id="96"/>
      <w:bookmarkEnd w:id="97"/>
      <w:bookmarkEnd w:id="98"/>
      <w:bookmarkEnd w:id="99"/>
      <w:bookmarkEnd w:id="100"/>
      <w:bookmarkEnd w:id="101"/>
      <w:bookmarkEnd w:id="102"/>
      <w:r>
        <w:t xml:space="preserve">5. </w:t>
      </w:r>
      <w:r w:rsidR="001B22A9" w:rsidRPr="008D6820">
        <w:t>Sunulan Hizmetler</w:t>
      </w:r>
      <w:bookmarkEnd w:id="103"/>
    </w:p>
    <w:p w:rsidR="00F84BEE" w:rsidRDefault="00A43316" w:rsidP="00F84BEE">
      <w:pPr>
        <w:tabs>
          <w:tab w:val="left" w:pos="0"/>
        </w:tabs>
        <w:spacing w:after="0"/>
        <w:rPr>
          <w:szCs w:val="24"/>
        </w:rPr>
      </w:pPr>
      <w:r>
        <w:t xml:space="preserve"> </w:t>
      </w:r>
      <w:r w:rsidR="00F84BEE" w:rsidRPr="002711F1">
        <w:rPr>
          <w:szCs w:val="24"/>
        </w:rPr>
        <w:t>Uludağ Üniversitesi Strateji Geliştirme Daire Başkanlığı kontrol ve danışma birimi olarak 5018 sayılı Kamu Mali Yönetimi ve Kontrol Kanunun 60</w:t>
      </w:r>
      <w:r w:rsidR="0056093A">
        <w:rPr>
          <w:szCs w:val="24"/>
        </w:rPr>
        <w:t xml:space="preserve">. maddesinde tanımlanan görev </w:t>
      </w:r>
      <w:r w:rsidR="00F84BEE" w:rsidRPr="002711F1">
        <w:rPr>
          <w:szCs w:val="24"/>
        </w:rPr>
        <w:t xml:space="preserve"> mali hizmet</w:t>
      </w:r>
      <w:r w:rsidR="0056093A">
        <w:rPr>
          <w:szCs w:val="24"/>
        </w:rPr>
        <w:t>ler</w:t>
      </w:r>
      <w:r w:rsidR="00C64BD2">
        <w:rPr>
          <w:szCs w:val="24"/>
        </w:rPr>
        <w:t xml:space="preserve"> </w:t>
      </w:r>
      <w:r w:rsidR="00F84BEE" w:rsidRPr="002711F1">
        <w:rPr>
          <w:szCs w:val="24"/>
        </w:rPr>
        <w:t xml:space="preserve">ile yürütmektedir. Bu kapsamda, </w:t>
      </w:r>
    </w:p>
    <w:p w:rsidR="00C67656" w:rsidRPr="009A4C98" w:rsidRDefault="00C67656" w:rsidP="00C67656">
      <w:pPr>
        <w:pStyle w:val="Balk4"/>
      </w:pPr>
      <w:r w:rsidRPr="009A4C98">
        <w:t xml:space="preserve">Stratejik Planlama </w:t>
      </w:r>
    </w:p>
    <w:p w:rsidR="00C67656" w:rsidRDefault="00C67656" w:rsidP="00C67656">
      <w:pPr>
        <w:numPr>
          <w:ilvl w:val="0"/>
          <w:numId w:val="6"/>
        </w:numPr>
        <w:spacing w:before="0" w:after="0"/>
        <w:ind w:left="425" w:firstLine="1"/>
        <w:jc w:val="both"/>
      </w:pPr>
      <w:r w:rsidRPr="00817CE1">
        <w:t>Stratejik Plan ögelerinin tümü bu yapı içinde yer almıştır.</w:t>
      </w:r>
    </w:p>
    <w:p w:rsidR="00C67656" w:rsidRPr="00817CE1" w:rsidRDefault="00E46CDA" w:rsidP="001A572F">
      <w:pPr>
        <w:numPr>
          <w:ilvl w:val="0"/>
          <w:numId w:val="6"/>
        </w:numPr>
        <w:spacing w:before="0" w:after="0"/>
        <w:ind w:left="425" w:firstLine="1"/>
        <w:jc w:val="both"/>
      </w:pPr>
      <w:r>
        <w:t>Üniversitemiz 2024-2028</w:t>
      </w:r>
      <w:r w:rsidR="00827F65">
        <w:t xml:space="preserve"> yıllarını kapsayan </w:t>
      </w:r>
      <w:r>
        <w:t xml:space="preserve">yeni </w:t>
      </w:r>
      <w:r w:rsidR="00C67656">
        <w:t xml:space="preserve">Stratejik </w:t>
      </w:r>
      <w:r>
        <w:t>Plan</w:t>
      </w:r>
      <w:r w:rsidR="005679F6">
        <w:t>ının 2024 yılı ilk altı aylık ölçümleri yapılarak, değerlendirme raporu hazırlanmış ve üst yönetime sunulmuştur.</w:t>
      </w:r>
      <w:r>
        <w:t xml:space="preserve"> </w:t>
      </w:r>
    </w:p>
    <w:p w:rsidR="00C67656" w:rsidRDefault="00C67656" w:rsidP="00C67656">
      <w:pPr>
        <w:numPr>
          <w:ilvl w:val="0"/>
          <w:numId w:val="6"/>
        </w:numPr>
        <w:spacing w:before="0" w:after="0"/>
        <w:ind w:left="425" w:firstLine="1"/>
        <w:jc w:val="both"/>
      </w:pPr>
      <w:r w:rsidRPr="00817CE1">
        <w:t xml:space="preserve"> </w:t>
      </w:r>
      <w:r w:rsidR="00B4697B">
        <w:t>2024</w:t>
      </w:r>
      <w:r w:rsidRPr="00817CE1">
        <w:t xml:space="preserve"> Yılı Performans Programı “Nihai” si ile </w:t>
      </w:r>
      <w:r w:rsidR="005679F6">
        <w:t>2025</w:t>
      </w:r>
      <w:r w:rsidR="00827F65">
        <w:t xml:space="preserve"> </w:t>
      </w:r>
      <w:r w:rsidRPr="00817CE1">
        <w:t>Yılı Performans Programı</w:t>
      </w:r>
      <w:r>
        <w:t xml:space="preserve"> </w:t>
      </w:r>
      <w:r w:rsidRPr="00817CE1">
        <w:t xml:space="preserve">“Teklif” ve “Tasarı”  kitapçık haline getirilmiştir. </w:t>
      </w:r>
    </w:p>
    <w:p w:rsidR="00C67656" w:rsidRPr="00817CE1" w:rsidRDefault="00C67656" w:rsidP="00C67656">
      <w:pPr>
        <w:numPr>
          <w:ilvl w:val="0"/>
          <w:numId w:val="6"/>
        </w:numPr>
        <w:spacing w:before="0" w:after="0"/>
        <w:ind w:left="425" w:firstLine="1"/>
        <w:jc w:val="both"/>
      </w:pPr>
      <w:r>
        <w:t>Cumhur Başkanlığı Strateji ve Bütçe Başkanlığı tarafından oluşturulan Program Bütçe Sistemine veriler 3’er aylık olarak birimlerden istenerek girişleri yapılmıştır.</w:t>
      </w:r>
    </w:p>
    <w:p w:rsidR="00C67656" w:rsidRPr="00817CE1" w:rsidRDefault="00C67656" w:rsidP="00C67656">
      <w:pPr>
        <w:numPr>
          <w:ilvl w:val="0"/>
          <w:numId w:val="6"/>
        </w:numPr>
        <w:spacing w:before="0" w:after="0"/>
        <w:ind w:left="425" w:firstLine="1"/>
        <w:jc w:val="both"/>
      </w:pPr>
      <w:r w:rsidRPr="00817CE1">
        <w:t>Birim faaliyet raporları konsolide</w:t>
      </w:r>
      <w:r w:rsidR="005679F6">
        <w:t xml:space="preserve"> edilerek hazırlanan 2023</w:t>
      </w:r>
      <w:r w:rsidRPr="00817CE1">
        <w:t xml:space="preserve"> yılı idare faaliyet raporu üst yönetimin onayı ile Sayıştay Başkanlığı ve Maliye Bakanlığına gönderilmiş ayrıca Üniversitemiz web sayfasından tüm kamuoyu ile paylaşılmıştır.</w:t>
      </w:r>
    </w:p>
    <w:p w:rsidR="00C67656" w:rsidRDefault="00C67656" w:rsidP="00C67656">
      <w:pPr>
        <w:numPr>
          <w:ilvl w:val="0"/>
          <w:numId w:val="6"/>
        </w:numPr>
        <w:spacing w:before="0" w:after="0"/>
        <w:ind w:left="425" w:firstLine="1"/>
        <w:jc w:val="both"/>
      </w:pPr>
      <w:r>
        <w:t>Stratejik Planlama kapsamında kılavuzda yer verilen raporlar hazırlanmıştır.</w:t>
      </w:r>
    </w:p>
    <w:p w:rsidR="00A85CD3" w:rsidRPr="00A85CD3" w:rsidRDefault="00A85CD3" w:rsidP="00A85CD3">
      <w:pPr>
        <w:pStyle w:val="ListeParagraf"/>
        <w:numPr>
          <w:ilvl w:val="0"/>
          <w:numId w:val="6"/>
        </w:numPr>
        <w:spacing w:before="0" w:after="0" w:line="235" w:lineRule="atLeast"/>
        <w:jc w:val="both"/>
      </w:pPr>
      <w:r w:rsidRPr="00A85CD3">
        <w:lastRenderedPageBreak/>
        <w:t>  28/29.Kasım.2024 tarihlerinde Strateji Geliştirme Daire Başkanlığı ve İç Kontrol Koordinatörlüğü işbirliğinde Stratejik Yönetim ve İç Kontrol Sistemi konulu eğitim düzenlenmiştir. Eğitimlerde; stratejik yönetim kapsamında; stratejik hedeflerimiz, stratejik riskler ve kontrol faaliyetleri ile öncü risk göstergeleri açıklanmıştır. Stratejik riskler 2025 yılında stratejik plan uygulama ve izleme süreçlerinde değerlendirilerek izl</w:t>
      </w:r>
      <w:r w:rsidR="00212DB9">
        <w:t xml:space="preserve">enecektir. Bu çerçevede  KİKSİS </w:t>
      </w:r>
      <w:r w:rsidRPr="00A85CD3">
        <w:t>Kalite ve İç Kontrol Sisteminde “Stratejik Yönetim Modülü” oluşturulmuş, modülün geliştirilmesi devam etmektedir. Eğitimde KİKSİS_ Kalite ve İç Kontrol Sistemi/ Stratejik Yönetim Modülü hakkında  bilgilendirme yapılmıştır.</w:t>
      </w:r>
    </w:p>
    <w:p w:rsidR="00A85CD3" w:rsidRPr="00A85CD3" w:rsidRDefault="00A85CD3" w:rsidP="00A85CD3">
      <w:pPr>
        <w:pStyle w:val="ListeParagraf"/>
        <w:spacing w:before="0" w:after="160" w:line="235" w:lineRule="atLeast"/>
        <w:ind w:left="360"/>
        <w:jc w:val="both"/>
      </w:pPr>
      <w:r w:rsidRPr="00A85CD3">
        <w:t xml:space="preserve">Kanıt :10.10.2024 tarih/182839 sayılı yazı eki eğitim </w:t>
      </w:r>
      <w:r w:rsidR="00212DB9" w:rsidRPr="00A85CD3">
        <w:t>ihtiyacı</w:t>
      </w:r>
      <w:r w:rsidRPr="00A85CD3">
        <w:t xml:space="preserve"> tespit formu FR 3.1.2_01</w:t>
      </w:r>
    </w:p>
    <w:p w:rsidR="008860A4" w:rsidRDefault="00A85CD3" w:rsidP="00A85CD3">
      <w:pPr>
        <w:spacing w:before="0" w:after="0" w:line="240" w:lineRule="auto"/>
      </w:pPr>
      <w:r w:rsidRPr="00A85CD3">
        <w:rPr>
          <w:rFonts w:ascii="Times New Roman" w:eastAsia="Times New Roman" w:hAnsi="Times New Roman"/>
          <w:color w:val="888888"/>
          <w:szCs w:val="24"/>
          <w:lang w:eastAsia="tr-TR"/>
        </w:rPr>
        <w:br w:type="textWrapping" w:clear="all"/>
      </w:r>
      <w:r w:rsidR="008860A4" w:rsidRPr="006B4EBA">
        <w:t>Bütçe ve Performans Faaliyetleri</w:t>
      </w:r>
    </w:p>
    <w:p w:rsidR="00434379" w:rsidRPr="005E1108" w:rsidRDefault="00434379" w:rsidP="00434379">
      <w:pPr>
        <w:numPr>
          <w:ilvl w:val="0"/>
          <w:numId w:val="10"/>
        </w:numPr>
        <w:spacing w:before="0" w:line="276" w:lineRule="auto"/>
        <w:jc w:val="both"/>
      </w:pPr>
      <w:r w:rsidRPr="005E1108">
        <w:t>5</w:t>
      </w:r>
      <w:r>
        <w:t>1</w:t>
      </w:r>
      <w:r w:rsidRPr="005E1108">
        <w:t xml:space="preserve"> adet harcama birimine bütçe hazırlama ve uygulama aşamasında destek verilmiştir. </w:t>
      </w:r>
    </w:p>
    <w:p w:rsidR="00434379" w:rsidRPr="005E1108" w:rsidRDefault="00434379" w:rsidP="00434379">
      <w:pPr>
        <w:numPr>
          <w:ilvl w:val="0"/>
          <w:numId w:val="10"/>
        </w:numPr>
        <w:spacing w:before="0" w:line="276" w:lineRule="auto"/>
        <w:jc w:val="both"/>
      </w:pPr>
      <w:r>
        <w:t>2024</w:t>
      </w:r>
      <w:r w:rsidRPr="005E1108">
        <w:t xml:space="preserve"> yılında Ayrıntılı Finansman Programı teklifi hazırlanmış ve </w:t>
      </w:r>
      <w:r>
        <w:t>Strateji ve Bütçe Başkanlığı</w:t>
      </w:r>
      <w:r w:rsidRPr="005E1108">
        <w:t xml:space="preserve"> vizesine istinaden program onaylanmıştır. </w:t>
      </w:r>
    </w:p>
    <w:p w:rsidR="00434379" w:rsidRPr="005E1108" w:rsidRDefault="00434379" w:rsidP="00434379">
      <w:pPr>
        <w:numPr>
          <w:ilvl w:val="0"/>
          <w:numId w:val="10"/>
        </w:numPr>
        <w:spacing w:before="0" w:line="276" w:lineRule="auto"/>
        <w:jc w:val="both"/>
      </w:pPr>
      <w:r>
        <w:t xml:space="preserve">2024 yılı cari </w:t>
      </w:r>
      <w:r w:rsidRPr="005E1108">
        <w:t xml:space="preserve">ve yatırım bütçe teklifi hazırlanmıştır. </w:t>
      </w:r>
    </w:p>
    <w:p w:rsidR="00434379" w:rsidRPr="005E1108" w:rsidRDefault="00434379" w:rsidP="00434379">
      <w:pPr>
        <w:numPr>
          <w:ilvl w:val="0"/>
          <w:numId w:val="10"/>
        </w:numPr>
        <w:spacing w:before="0" w:line="276" w:lineRule="auto"/>
        <w:jc w:val="both"/>
      </w:pPr>
      <w:r>
        <w:t>2024</w:t>
      </w:r>
      <w:r w:rsidRPr="005E1108">
        <w:t xml:space="preserve"> yılı performans bütçesinde yer alan faaliyetlerin maliyetlendirme işlemleri yapılmıştır.</w:t>
      </w:r>
    </w:p>
    <w:p w:rsidR="00434379" w:rsidRPr="005E1108" w:rsidRDefault="00434379" w:rsidP="00434379">
      <w:pPr>
        <w:numPr>
          <w:ilvl w:val="0"/>
          <w:numId w:val="10"/>
        </w:numPr>
        <w:spacing w:before="0" w:line="276" w:lineRule="auto"/>
        <w:jc w:val="both"/>
      </w:pPr>
      <w:r>
        <w:t>Strateji ve Bütçe Başkanlığı ile</w:t>
      </w:r>
      <w:r w:rsidRPr="005E1108">
        <w:t xml:space="preserve"> yatırım ve cari bütçe </w:t>
      </w:r>
      <w:r>
        <w:t>tekliflerine</w:t>
      </w:r>
      <w:r w:rsidRPr="005E1108">
        <w:t xml:space="preserve"> ilişkin süreçteki hizmetler yürütülmüştür.</w:t>
      </w:r>
    </w:p>
    <w:p w:rsidR="00434379" w:rsidRPr="006B4EBA" w:rsidRDefault="00434379" w:rsidP="00434379">
      <w:pPr>
        <w:numPr>
          <w:ilvl w:val="0"/>
          <w:numId w:val="10"/>
        </w:numPr>
        <w:spacing w:before="0" w:line="276" w:lineRule="auto"/>
        <w:jc w:val="both"/>
      </w:pPr>
      <w:r>
        <w:t>2024 yılında toplam 418 adet tenkis, 797 adet ödenek gönderme, 205 adet kurum içi; 349</w:t>
      </w:r>
      <w:r w:rsidRPr="006B4EBA">
        <w:t xml:space="preserve"> a</w:t>
      </w:r>
      <w:r>
        <w:t>det alt faaliyet/birim düzeyinde aktarma, 207 adet ekleme, 51</w:t>
      </w:r>
      <w:r w:rsidRPr="006B4EBA">
        <w:t xml:space="preserve"> adet birim genelinde revize işlemi olmak üzere to</w:t>
      </w:r>
      <w:r>
        <w:t>plam 2027 adet</w:t>
      </w:r>
      <w:r w:rsidRPr="006B4EBA">
        <w:t xml:space="preserve"> bütçe işlemi gerçekleştirilmiştir. </w:t>
      </w:r>
    </w:p>
    <w:p w:rsidR="00434379" w:rsidRPr="008860A4" w:rsidRDefault="00434379" w:rsidP="00434379">
      <w:pPr>
        <w:numPr>
          <w:ilvl w:val="0"/>
          <w:numId w:val="10"/>
        </w:numPr>
        <w:shd w:val="clear" w:color="auto" w:fill="FFFFFF" w:themeFill="background1"/>
        <w:spacing w:before="0" w:line="276" w:lineRule="auto"/>
        <w:jc w:val="both"/>
      </w:pPr>
      <w:r w:rsidRPr="008860A4">
        <w:t>202</w:t>
      </w:r>
      <w:r>
        <w:t>4</w:t>
      </w:r>
      <w:r w:rsidRPr="008860A4">
        <w:t xml:space="preserve"> yılı yatırım değerlendirme raporu hazırlanması koordine edilmiştir. </w:t>
      </w:r>
    </w:p>
    <w:p w:rsidR="00434379" w:rsidRPr="005E1108" w:rsidRDefault="00434379" w:rsidP="00434379">
      <w:pPr>
        <w:numPr>
          <w:ilvl w:val="0"/>
          <w:numId w:val="10"/>
        </w:numPr>
        <w:spacing w:before="0" w:line="276" w:lineRule="auto"/>
        <w:jc w:val="both"/>
      </w:pPr>
      <w:r w:rsidRPr="005E1108">
        <w:t xml:space="preserve">Kesin Hesap gider açıklama bilgileri hazırlanmıştır </w:t>
      </w:r>
    </w:p>
    <w:p w:rsidR="00434379" w:rsidRPr="005E1108" w:rsidRDefault="00434379" w:rsidP="00434379">
      <w:pPr>
        <w:numPr>
          <w:ilvl w:val="0"/>
          <w:numId w:val="10"/>
        </w:numPr>
        <w:spacing w:before="0" w:line="276" w:lineRule="auto"/>
        <w:jc w:val="both"/>
      </w:pPr>
      <w:r>
        <w:t>2024</w:t>
      </w:r>
      <w:r w:rsidRPr="005E1108">
        <w:t xml:space="preserve"> yılı yatırımlarına ait dönem gerçekleşme raporları hazırlanmıştır. </w:t>
      </w:r>
    </w:p>
    <w:p w:rsidR="00434379" w:rsidRPr="005E1108" w:rsidRDefault="00434379" w:rsidP="00434379">
      <w:pPr>
        <w:numPr>
          <w:ilvl w:val="0"/>
          <w:numId w:val="10"/>
        </w:numPr>
        <w:spacing w:before="0" w:line="276" w:lineRule="auto"/>
        <w:jc w:val="both"/>
      </w:pPr>
      <w:r w:rsidRPr="005E1108">
        <w:t xml:space="preserve">İl koordinasyon kuruluna sunulan üçer aylık dönem raporlarının hazırlanması ve koordinasyonu sağlanmıştır. </w:t>
      </w:r>
    </w:p>
    <w:p w:rsidR="00434379" w:rsidRPr="005E1108" w:rsidRDefault="00434379" w:rsidP="00434379">
      <w:pPr>
        <w:numPr>
          <w:ilvl w:val="0"/>
          <w:numId w:val="10"/>
        </w:numPr>
        <w:spacing w:before="0" w:line="276" w:lineRule="auto"/>
        <w:jc w:val="both"/>
      </w:pPr>
      <w:r w:rsidRPr="005E1108">
        <w:t>Kurumsal Mali Durum ve Beklentiler Raporu hazırlanarak kamuoyuna duyurulmuştur.</w:t>
      </w:r>
    </w:p>
    <w:p w:rsidR="00434379" w:rsidRPr="005E1108" w:rsidRDefault="00434379" w:rsidP="00434379">
      <w:pPr>
        <w:numPr>
          <w:ilvl w:val="0"/>
          <w:numId w:val="10"/>
        </w:numPr>
        <w:spacing w:before="0" w:line="276" w:lineRule="auto"/>
        <w:jc w:val="both"/>
      </w:pPr>
      <w:r w:rsidRPr="005E1108">
        <w:t xml:space="preserve">Yatırım Programında yer alan projelere ilişkin tertiplere yıl içinde yapılan ödenek eklemelerine </w:t>
      </w:r>
      <w:r>
        <w:t xml:space="preserve">ilişkin yatırım programı revizyon talepleri Cumhurbaşkanlığı Strateji </w:t>
      </w:r>
      <w:r>
        <w:lastRenderedPageBreak/>
        <w:t>ve Bütçe Başkanlığına Kamu Yatırımları Bilgi Sistemi (KAYA) üzerinden iletilmiş gerekli yazışmalar yapılmıştır</w:t>
      </w:r>
      <w:r w:rsidRPr="005E1108">
        <w:t>.</w:t>
      </w:r>
    </w:p>
    <w:p w:rsidR="00434379" w:rsidRDefault="00434379" w:rsidP="00434379">
      <w:pPr>
        <w:numPr>
          <w:ilvl w:val="0"/>
          <w:numId w:val="10"/>
        </w:numPr>
        <w:spacing w:before="0" w:line="276" w:lineRule="auto"/>
        <w:jc w:val="both"/>
      </w:pPr>
      <w:r w:rsidRPr="005E1108">
        <w:t xml:space="preserve">Tüm </w:t>
      </w:r>
      <w:r w:rsidRPr="006520A4">
        <w:t>harcama birimlerine bütçe teklifi hazırlama ve e-bütçe sistemi kullanımına ilişkin bilgilendirme toplantıları yıl içinde süreklilik arz etmiştir.</w:t>
      </w:r>
      <w:r w:rsidRPr="005E1108">
        <w:t xml:space="preserve"> </w:t>
      </w:r>
    </w:p>
    <w:p w:rsidR="008860A4" w:rsidRPr="008860A4" w:rsidRDefault="008860A4" w:rsidP="008860A4"/>
    <w:p w:rsidR="005E118A" w:rsidRPr="00E51193" w:rsidRDefault="005E118A" w:rsidP="005E118A">
      <w:pPr>
        <w:pStyle w:val="Balk4"/>
      </w:pPr>
      <w:r w:rsidRPr="00E51193">
        <w:t>Ön Mali Kontrol ve İç Kontrol Faaliyetleri</w:t>
      </w:r>
    </w:p>
    <w:p w:rsidR="00172720" w:rsidRPr="001D4395" w:rsidRDefault="00172720" w:rsidP="00172720">
      <w:pPr>
        <w:numPr>
          <w:ilvl w:val="0"/>
          <w:numId w:val="10"/>
        </w:numPr>
        <w:spacing w:before="0" w:line="276" w:lineRule="auto"/>
        <w:jc w:val="both"/>
      </w:pPr>
      <w:r w:rsidRPr="001D4395">
        <w:t>Uludağ Üniversitesi Ön Mali Kontrol İşlemleri Yönergesi kapsamında mal, hizmet ve y</w:t>
      </w:r>
      <w:r>
        <w:t xml:space="preserve">apım işlerine ilişkin toplam 9 </w:t>
      </w:r>
      <w:r w:rsidRPr="001D4395">
        <w:t xml:space="preserve">adet ihale işlem dosyasının ön mali kontrolü yapılmıştır. </w:t>
      </w:r>
    </w:p>
    <w:p w:rsidR="00172720" w:rsidRDefault="00172720" w:rsidP="00172720">
      <w:pPr>
        <w:numPr>
          <w:ilvl w:val="0"/>
          <w:numId w:val="10"/>
        </w:numPr>
        <w:spacing w:before="0" w:line="276" w:lineRule="auto"/>
        <w:jc w:val="both"/>
      </w:pPr>
      <w:r>
        <w:t>2024</w:t>
      </w:r>
      <w:r w:rsidRPr="001D4395">
        <w:t xml:space="preserve"> yılında Özel Hizmet Tazminatı ve Yan Ödeme cetvellerinin kurum ve birim bazında ön mali kontrolü yapılmıştır.</w:t>
      </w:r>
    </w:p>
    <w:p w:rsidR="00172720" w:rsidRPr="001D4395" w:rsidRDefault="00172720" w:rsidP="00172720">
      <w:pPr>
        <w:numPr>
          <w:ilvl w:val="0"/>
          <w:numId w:val="10"/>
        </w:numPr>
        <w:spacing w:before="0" w:line="276" w:lineRule="auto"/>
        <w:jc w:val="both"/>
      </w:pPr>
      <w:r>
        <w:t>Ön</w:t>
      </w:r>
      <w:r w:rsidRPr="001D4395">
        <w:t xml:space="preserve"> mali kontrole tabi olmayan ödeme belgeleri ü</w:t>
      </w:r>
      <w:r>
        <w:t>zerinde, ödeme aşamasında 5018 s</w:t>
      </w:r>
      <w:r w:rsidRPr="001D4395">
        <w:t xml:space="preserve">ayılı </w:t>
      </w:r>
      <w:r>
        <w:t xml:space="preserve">Kamu Mali Yönetimi ve Kontrol </w:t>
      </w:r>
      <w:r w:rsidRPr="001D4395">
        <w:t>Kanunu</w:t>
      </w:r>
      <w:r>
        <w:t xml:space="preserve">nun 61 inci </w:t>
      </w:r>
      <w:r w:rsidRPr="001D4395">
        <w:t xml:space="preserve">maddesinde </w:t>
      </w:r>
      <w:r>
        <w:t>yer verilen kontrol işlem</w:t>
      </w:r>
      <w:r w:rsidRPr="001D4395">
        <w:t>i gerçekleştirilmiştir.</w:t>
      </w:r>
    </w:p>
    <w:p w:rsidR="00172720" w:rsidRDefault="00172720" w:rsidP="005349FE">
      <w:pPr>
        <w:numPr>
          <w:ilvl w:val="0"/>
          <w:numId w:val="10"/>
        </w:numPr>
        <w:spacing w:before="0" w:line="276" w:lineRule="auto"/>
        <w:jc w:val="both"/>
      </w:pPr>
      <w:r w:rsidRPr="001D4395">
        <w:t>Muhtelif konularda harcama birimlerinin talebi doğrultusunda yazılı ve sözlü görüş verilmiştir.</w:t>
      </w:r>
    </w:p>
    <w:p w:rsidR="00172720" w:rsidRDefault="00172720" w:rsidP="005349FE">
      <w:pPr>
        <w:numPr>
          <w:ilvl w:val="0"/>
          <w:numId w:val="10"/>
        </w:numPr>
        <w:spacing w:before="0" w:line="276" w:lineRule="auto"/>
        <w:jc w:val="both"/>
      </w:pPr>
      <w:r>
        <w:t>2024 yılında İç Kontrol sisteminin harcama birimlerinde oluşturulması, uygulanması ve geliştirilmesi çalışmalarına devam edilmiştir. 2024</w:t>
      </w:r>
      <w:r w:rsidRPr="00E46CDA">
        <w:t xml:space="preserve"> yılı </w:t>
      </w:r>
      <w:r>
        <w:t xml:space="preserve">İç kontrol Standartlarına Uyum Eylem Planı, </w:t>
      </w:r>
      <w:r w:rsidRPr="00E46CDA">
        <w:t>İç Kontrol İzleme</w:t>
      </w:r>
      <w:r>
        <w:t xml:space="preserve"> ve Yönlendirme Kurulunun 18.01.2024</w:t>
      </w:r>
      <w:r w:rsidRPr="00E46CDA">
        <w:t xml:space="preserve"> tarihli toplantısı ile değerlendirilmiş, </w:t>
      </w:r>
      <w:r>
        <w:t>Rektörlük Makamının 23.01</w:t>
      </w:r>
      <w:r w:rsidRPr="00E46CDA">
        <w:t>.</w:t>
      </w:r>
      <w:r>
        <w:t>2024 tarih ve E.146952</w:t>
      </w:r>
      <w:r w:rsidRPr="00E46CDA">
        <w:t xml:space="preserve"> sayılı olurları ile revize edilerek </w:t>
      </w:r>
      <w:r>
        <w:t xml:space="preserve">güncellenmiştir. </w:t>
      </w:r>
    </w:p>
    <w:p w:rsidR="00172720" w:rsidRPr="00150726" w:rsidRDefault="00172720" w:rsidP="00172720"/>
    <w:p w:rsidR="00171318" w:rsidRDefault="00171318" w:rsidP="00171318">
      <w:pPr>
        <w:pStyle w:val="Balk4"/>
      </w:pPr>
      <w:r w:rsidRPr="00122687">
        <w:t xml:space="preserve">Muhasebe Kesin Hesap ve Raporlama Faaliyetleri </w:t>
      </w:r>
    </w:p>
    <w:p w:rsidR="00171318" w:rsidRDefault="00171318" w:rsidP="00171318">
      <w:pPr>
        <w:pStyle w:val="ListeParagraf"/>
        <w:numPr>
          <w:ilvl w:val="0"/>
          <w:numId w:val="12"/>
        </w:numPr>
        <w:spacing w:before="0" w:after="0"/>
        <w:jc w:val="both"/>
      </w:pPr>
      <w:r>
        <w:t xml:space="preserve">Gelirlerin ve alacakların tahsili, giderlerin hak sahiplerine ödenmesi, para ve parayla ifade edilebilen değerler ile emanetlerin alınması, saklanması, ilgililere verilmesi, gönderilmesi ve diğer tüm mali işlemlerin kayıtlarının yapılması ile kesin hesap ve raporlanmasını kapsayan muhasebe hizmetleri sonuçlandırılmıştır. </w:t>
      </w:r>
    </w:p>
    <w:p w:rsidR="00171318" w:rsidRDefault="00171318" w:rsidP="00171318">
      <w:pPr>
        <w:pStyle w:val="ListeParagraf"/>
        <w:numPr>
          <w:ilvl w:val="0"/>
          <w:numId w:val="11"/>
        </w:numPr>
        <w:shd w:val="clear" w:color="auto" w:fill="FFFFFF"/>
        <w:spacing w:before="0" w:after="0"/>
        <w:jc w:val="both"/>
      </w:pPr>
      <w:r>
        <w:t>2024 yılı sonu itibariyle 39234 yevmiye belgesine ilişkin muhasebe işlemi yapılmıştır.</w:t>
      </w:r>
    </w:p>
    <w:p w:rsidR="00171318" w:rsidRDefault="00171318" w:rsidP="00171318">
      <w:pPr>
        <w:pStyle w:val="ListeParagraf"/>
        <w:numPr>
          <w:ilvl w:val="0"/>
          <w:numId w:val="11"/>
        </w:numPr>
        <w:shd w:val="clear" w:color="auto" w:fill="FFFFFF"/>
        <w:spacing w:before="0" w:after="0"/>
        <w:jc w:val="both"/>
      </w:pPr>
      <w:r>
        <w:lastRenderedPageBreak/>
        <w:t xml:space="preserve">Üniversitemiz öz gelirini ve muhtelif alacakları tahsil etmek üzere 21 adet Muhasebe Yetkilisi Mutemedi görevlendirilmesi yapılmıştır. </w:t>
      </w:r>
    </w:p>
    <w:p w:rsidR="00171318" w:rsidRDefault="00171318" w:rsidP="00171318">
      <w:pPr>
        <w:pStyle w:val="ListeParagraf"/>
        <w:numPr>
          <w:ilvl w:val="0"/>
          <w:numId w:val="11"/>
        </w:numPr>
        <w:shd w:val="clear" w:color="auto" w:fill="FFFFFF"/>
        <w:spacing w:before="0" w:after="0"/>
        <w:jc w:val="both"/>
      </w:pPr>
      <w:r>
        <w:t xml:space="preserve">Kamu İdare Hesabı ve Kesin Hesap ile gerekli cetvel ve raporlar zamanında hazırlanarak, ilgili idareler nezdinde takibi yapılmış ve sonuçlandırılmıştır. </w:t>
      </w:r>
    </w:p>
    <w:p w:rsidR="00171318" w:rsidRDefault="00171318" w:rsidP="00171318">
      <w:pPr>
        <w:pStyle w:val="ListeParagraf"/>
        <w:numPr>
          <w:ilvl w:val="0"/>
          <w:numId w:val="11"/>
        </w:numPr>
        <w:shd w:val="clear" w:color="auto" w:fill="FFFFFF"/>
        <w:spacing w:before="0" w:after="0"/>
        <w:jc w:val="both"/>
      </w:pPr>
      <w:r>
        <w:t xml:space="preserve">Üniversitemizce yürütülen ve Avrupa Birliğince desteklenen 20 adet AB Projesi, 137 tanesi 2023 yılından devir olmak üzere TÜBİTAK tarafından desteklenen 139 adet TÜBİTAK Projesi, 6 adet Erasmus Öğrenci Değişim Programı, 1 adet Farabi Değişim Programı, 1 adet Mevlana Değişim Programı, 1 adet BEBKA Projesi, Bilimsel Araştırma Projeleri ile muhtelif kurumlarca desteklenen 2023 yılından 324 adet devir olmak üzere, 494 adet projeye ilişkin muhasebe hizmetleri yerine getirilmiştir. </w:t>
      </w:r>
    </w:p>
    <w:p w:rsidR="00171318" w:rsidRDefault="00171318" w:rsidP="00171318">
      <w:pPr>
        <w:pStyle w:val="ListeParagraf"/>
        <w:numPr>
          <w:ilvl w:val="0"/>
          <w:numId w:val="11"/>
        </w:numPr>
        <w:shd w:val="clear" w:color="auto" w:fill="FFFFFF"/>
        <w:spacing w:before="0" w:after="0"/>
        <w:jc w:val="both"/>
      </w:pPr>
      <w:r>
        <w:t>2024 yılı sonu itibariyle toplam 6.388,571,263,12 TL tutarındaki bütçe geliri ve 6.366.606.803,98 TL tutarındaki bütçe giderine ilişkin muhasebe işlemleri sonuçlandırılmıştır.</w:t>
      </w:r>
    </w:p>
    <w:p w:rsidR="00F6768F" w:rsidRDefault="00F6768F" w:rsidP="00827F65">
      <w:pPr>
        <w:jc w:val="both"/>
      </w:pPr>
    </w:p>
    <w:p w:rsidR="00B21F86" w:rsidRDefault="00B21F86" w:rsidP="0070406E">
      <w:pPr>
        <w:ind w:firstLine="720"/>
        <w:jc w:val="both"/>
      </w:pPr>
    </w:p>
    <w:p w:rsidR="008E4BE8" w:rsidRDefault="008E4BE8" w:rsidP="0070406E">
      <w:pPr>
        <w:ind w:firstLine="720"/>
        <w:jc w:val="both"/>
      </w:pPr>
    </w:p>
    <w:p w:rsidR="008E4BE8" w:rsidRDefault="008E4BE8" w:rsidP="0070406E">
      <w:pPr>
        <w:ind w:firstLine="720"/>
        <w:jc w:val="both"/>
      </w:pPr>
    </w:p>
    <w:p w:rsidR="008E4BE8" w:rsidRDefault="008E4BE8" w:rsidP="0070406E">
      <w:pPr>
        <w:ind w:firstLine="720"/>
        <w:jc w:val="both"/>
      </w:pPr>
    </w:p>
    <w:p w:rsidR="008E4BE8" w:rsidRDefault="008E4BE8" w:rsidP="0070406E">
      <w:pPr>
        <w:ind w:firstLine="720"/>
        <w:jc w:val="both"/>
      </w:pPr>
    </w:p>
    <w:p w:rsidR="008E4BE8" w:rsidRDefault="008E4BE8" w:rsidP="0070406E">
      <w:pPr>
        <w:ind w:firstLine="720"/>
        <w:jc w:val="both"/>
      </w:pPr>
    </w:p>
    <w:p w:rsidR="008E4BE8" w:rsidRDefault="008E4BE8" w:rsidP="0070406E">
      <w:pPr>
        <w:ind w:firstLine="720"/>
        <w:jc w:val="both"/>
      </w:pPr>
    </w:p>
    <w:p w:rsidR="007502D9" w:rsidRDefault="007502D9" w:rsidP="0070406E">
      <w:pPr>
        <w:ind w:firstLine="720"/>
        <w:jc w:val="both"/>
      </w:pPr>
    </w:p>
    <w:p w:rsidR="007502D9" w:rsidRDefault="007502D9" w:rsidP="0070406E">
      <w:pPr>
        <w:ind w:firstLine="720"/>
        <w:jc w:val="both"/>
      </w:pPr>
    </w:p>
    <w:p w:rsidR="00434379" w:rsidRDefault="00434379" w:rsidP="0070406E">
      <w:pPr>
        <w:ind w:firstLine="720"/>
        <w:jc w:val="both"/>
      </w:pPr>
    </w:p>
    <w:p w:rsidR="007502D9" w:rsidRDefault="007502D9" w:rsidP="0070406E">
      <w:pPr>
        <w:ind w:firstLine="720"/>
        <w:jc w:val="both"/>
      </w:pPr>
    </w:p>
    <w:p w:rsidR="007502D9" w:rsidRDefault="007502D9" w:rsidP="0070406E">
      <w:pPr>
        <w:ind w:firstLine="720"/>
        <w:jc w:val="both"/>
      </w:pPr>
    </w:p>
    <w:p w:rsidR="00892B79" w:rsidRDefault="00892B79" w:rsidP="0070406E">
      <w:pPr>
        <w:ind w:firstLine="720"/>
        <w:jc w:val="both"/>
      </w:pPr>
    </w:p>
    <w:p w:rsidR="008E4BE8" w:rsidRDefault="008E4BE8" w:rsidP="0070406E">
      <w:pPr>
        <w:ind w:firstLine="720"/>
        <w:jc w:val="both"/>
      </w:pPr>
    </w:p>
    <w:p w:rsidR="008E4BE8" w:rsidRDefault="008E4BE8" w:rsidP="0070406E">
      <w:pPr>
        <w:ind w:firstLine="720"/>
        <w:jc w:val="both"/>
      </w:pPr>
    </w:p>
    <w:p w:rsidR="00434379" w:rsidRPr="00FE3441" w:rsidRDefault="00434379" w:rsidP="00434379">
      <w:pPr>
        <w:pStyle w:val="Balk1"/>
        <w:shd w:val="clear" w:color="auto" w:fill="31849B" w:themeFill="accent5" w:themeFillShade="BF"/>
        <w:rPr>
          <w:color w:val="FFFFFF" w:themeColor="background1"/>
        </w:rPr>
      </w:pPr>
      <w:bookmarkStart w:id="104" w:name="_Toc159222494"/>
      <w:bookmarkStart w:id="105" w:name="_Toc162249981"/>
      <w:bookmarkStart w:id="106" w:name="_Toc228344229"/>
      <w:bookmarkStart w:id="107" w:name="_Toc228344989"/>
      <w:bookmarkStart w:id="108" w:name="_Toc228345272"/>
      <w:bookmarkStart w:id="109" w:name="_Toc253999465"/>
      <w:bookmarkStart w:id="110" w:name="_Toc63858761"/>
      <w:bookmarkStart w:id="111" w:name="_Toc159222498"/>
      <w:bookmarkStart w:id="112" w:name="_Toc162249986"/>
      <w:bookmarkStart w:id="113" w:name="_Toc228344254"/>
      <w:bookmarkStart w:id="114" w:name="_Toc228345014"/>
      <w:bookmarkStart w:id="115" w:name="_Toc228345297"/>
      <w:bookmarkStart w:id="116" w:name="_Toc253999468"/>
      <w:r w:rsidRPr="00FE3441">
        <w:rPr>
          <w:color w:val="FFFFFF" w:themeColor="background1"/>
        </w:rPr>
        <w:t>III- FAALİYETLERE İLİŞKİN BİLGİ VE DEĞERLENDİRMELER</w:t>
      </w:r>
      <w:bookmarkEnd w:id="104"/>
      <w:bookmarkEnd w:id="105"/>
      <w:bookmarkEnd w:id="106"/>
      <w:bookmarkEnd w:id="107"/>
      <w:bookmarkEnd w:id="108"/>
      <w:bookmarkEnd w:id="109"/>
      <w:bookmarkEnd w:id="110"/>
    </w:p>
    <w:p w:rsidR="00434379" w:rsidRPr="001A2CCC" w:rsidRDefault="00434379" w:rsidP="00434379">
      <w:pPr>
        <w:pStyle w:val="Balk2"/>
        <w:jc w:val="both"/>
      </w:pPr>
      <w:bookmarkStart w:id="117" w:name="_Toc159222495"/>
      <w:bookmarkStart w:id="118" w:name="_Toc162249982"/>
      <w:bookmarkStart w:id="119" w:name="_Toc228344230"/>
      <w:bookmarkStart w:id="120" w:name="_Toc228344990"/>
      <w:bookmarkStart w:id="121" w:name="_Toc228345273"/>
      <w:bookmarkStart w:id="122" w:name="_Toc253999466"/>
      <w:bookmarkStart w:id="123" w:name="_Toc63858762"/>
      <w:r w:rsidRPr="001A2CCC">
        <w:t>A- MALİ BİLGİLER</w:t>
      </w:r>
      <w:bookmarkEnd w:id="117"/>
      <w:bookmarkEnd w:id="118"/>
      <w:bookmarkEnd w:id="119"/>
      <w:bookmarkEnd w:id="120"/>
      <w:bookmarkEnd w:id="121"/>
      <w:bookmarkEnd w:id="122"/>
      <w:bookmarkEnd w:id="123"/>
    </w:p>
    <w:p w:rsidR="00434379" w:rsidRDefault="00434379" w:rsidP="00434379">
      <w:pPr>
        <w:pStyle w:val="Balk3"/>
      </w:pPr>
      <w:bookmarkStart w:id="124" w:name="_Toc159222496"/>
      <w:bookmarkStart w:id="125" w:name="_Toc162249983"/>
      <w:bookmarkStart w:id="126" w:name="_Toc228344231"/>
      <w:bookmarkStart w:id="127" w:name="_Toc228344991"/>
      <w:bookmarkStart w:id="128" w:name="_Toc228345274"/>
      <w:bookmarkStart w:id="129" w:name="_Toc253999467"/>
      <w:bookmarkStart w:id="130" w:name="_Toc63858763"/>
      <w:r w:rsidRPr="001A2CCC">
        <w:t>1. BÜTÇE UYGULAMA SONUÇLARI</w:t>
      </w:r>
      <w:bookmarkEnd w:id="124"/>
      <w:bookmarkEnd w:id="125"/>
      <w:bookmarkEnd w:id="126"/>
      <w:bookmarkEnd w:id="127"/>
      <w:bookmarkEnd w:id="128"/>
      <w:bookmarkEnd w:id="129"/>
      <w:bookmarkEnd w:id="130"/>
      <w:r w:rsidRPr="007759D7">
        <w:t xml:space="preserve"> </w:t>
      </w:r>
      <w:bookmarkStart w:id="131" w:name="_Toc162769423"/>
      <w:bookmarkStart w:id="132" w:name="_Toc165195074"/>
    </w:p>
    <w:p w:rsidR="00434379" w:rsidRPr="003F01F3" w:rsidRDefault="00434379" w:rsidP="00434379">
      <w:pPr>
        <w:pStyle w:val="Balk3"/>
      </w:pPr>
      <w:bookmarkStart w:id="133" w:name="_Toc63858764"/>
      <w:bookmarkEnd w:id="131"/>
      <w:bookmarkEnd w:id="132"/>
      <w:r w:rsidRPr="00964018">
        <w:rPr>
          <w:color w:val="FF0000"/>
        </w:rPr>
        <w:t>1.1. Bütçe Giderleri</w:t>
      </w:r>
      <w:bookmarkEnd w:id="133"/>
    </w:p>
    <w:p w:rsidR="00434379" w:rsidRDefault="00434379" w:rsidP="00434379">
      <w:pPr>
        <w:tabs>
          <w:tab w:val="left" w:pos="0"/>
        </w:tabs>
        <w:jc w:val="both"/>
        <w:rPr>
          <w:rStyle w:val="RehberTablo"/>
          <w:color w:val="FF0000"/>
          <w:sz w:val="32"/>
          <w:szCs w:val="32"/>
        </w:rPr>
      </w:pPr>
      <w:r>
        <w:rPr>
          <w:rStyle w:val="RehberTablo"/>
        </w:rPr>
        <w:t xml:space="preserve">Tablo A.1.1.1: Bütçe Giderleri </w:t>
      </w:r>
    </w:p>
    <w:tbl>
      <w:tblPr>
        <w:tblW w:w="6574" w:type="pct"/>
        <w:tblInd w:w="-17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20"/>
        <w:gridCol w:w="1072"/>
        <w:gridCol w:w="1072"/>
        <w:gridCol w:w="1400"/>
        <w:gridCol w:w="1415"/>
        <w:gridCol w:w="1301"/>
        <w:gridCol w:w="1301"/>
        <w:gridCol w:w="783"/>
      </w:tblGrid>
      <w:tr w:rsidR="00434379" w:rsidRPr="00F813AA" w:rsidTr="005349FE">
        <w:trPr>
          <w:trHeight w:val="542"/>
        </w:trPr>
        <w:tc>
          <w:tcPr>
            <w:tcW w:w="1308" w:type="pct"/>
            <w:vMerge w:val="restart"/>
            <w:shd w:val="clear" w:color="auto" w:fill="auto"/>
            <w:noWrap/>
            <w:vAlign w:val="center"/>
            <w:hideMark/>
          </w:tcPr>
          <w:p w:rsidR="00434379" w:rsidRPr="00F813AA" w:rsidRDefault="00434379" w:rsidP="005349FE">
            <w:pPr>
              <w:jc w:val="center"/>
              <w:rPr>
                <w:rFonts w:cstheme="minorHAnsi"/>
                <w:sz w:val="16"/>
                <w:szCs w:val="16"/>
              </w:rPr>
            </w:pPr>
            <w:r w:rsidRPr="00F813AA">
              <w:rPr>
                <w:rFonts w:cstheme="minorHAnsi"/>
                <w:sz w:val="16"/>
                <w:szCs w:val="16"/>
              </w:rPr>
              <w:t>TERTİP</w:t>
            </w:r>
          </w:p>
        </w:tc>
        <w:tc>
          <w:tcPr>
            <w:tcW w:w="3692" w:type="pct"/>
            <w:gridSpan w:val="7"/>
            <w:shd w:val="clear" w:color="000000" w:fill="C5D9F1"/>
            <w:noWrap/>
            <w:vAlign w:val="center"/>
            <w:hideMark/>
          </w:tcPr>
          <w:p w:rsidR="00434379" w:rsidRPr="00743AE5" w:rsidRDefault="00434379" w:rsidP="005349FE">
            <w:pPr>
              <w:jc w:val="center"/>
              <w:rPr>
                <w:rFonts w:cstheme="minorHAnsi"/>
                <w:b/>
                <w:sz w:val="16"/>
                <w:szCs w:val="16"/>
              </w:rPr>
            </w:pPr>
            <w:r>
              <w:rPr>
                <w:rFonts w:cstheme="minorHAnsi"/>
                <w:b/>
                <w:sz w:val="16"/>
                <w:szCs w:val="16"/>
              </w:rPr>
              <w:t>2024</w:t>
            </w:r>
            <w:r w:rsidRPr="00743AE5">
              <w:rPr>
                <w:rFonts w:cstheme="minorHAnsi"/>
                <w:b/>
                <w:sz w:val="16"/>
                <w:szCs w:val="16"/>
              </w:rPr>
              <w:t xml:space="preserve"> YILI</w:t>
            </w:r>
          </w:p>
        </w:tc>
      </w:tr>
      <w:tr w:rsidR="00434379" w:rsidRPr="00F813AA" w:rsidTr="005349FE">
        <w:trPr>
          <w:trHeight w:val="968"/>
        </w:trPr>
        <w:tc>
          <w:tcPr>
            <w:tcW w:w="1308" w:type="pct"/>
            <w:vMerge/>
            <w:vAlign w:val="center"/>
            <w:hideMark/>
          </w:tcPr>
          <w:p w:rsidR="00434379" w:rsidRPr="00F813AA" w:rsidRDefault="00434379" w:rsidP="005349FE">
            <w:pPr>
              <w:rPr>
                <w:rFonts w:cstheme="minorHAnsi"/>
                <w:b/>
                <w:bCs/>
                <w:color w:val="000000"/>
                <w:sz w:val="16"/>
                <w:szCs w:val="16"/>
                <w:lang w:eastAsia="tr-TR"/>
              </w:rPr>
            </w:pPr>
          </w:p>
        </w:tc>
        <w:tc>
          <w:tcPr>
            <w:tcW w:w="472"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Başlangıç Ödeneği</w:t>
            </w:r>
          </w:p>
        </w:tc>
        <w:tc>
          <w:tcPr>
            <w:tcW w:w="472"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Eklenen</w:t>
            </w:r>
          </w:p>
        </w:tc>
        <w:tc>
          <w:tcPr>
            <w:tcW w:w="626"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Düşülen</w:t>
            </w:r>
          </w:p>
        </w:tc>
        <w:tc>
          <w:tcPr>
            <w:tcW w:w="626"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Yıl Sonu Toplam Ödeneği</w:t>
            </w:r>
          </w:p>
        </w:tc>
        <w:tc>
          <w:tcPr>
            <w:tcW w:w="576"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Yıl Sonu Harcaması</w:t>
            </w:r>
          </w:p>
        </w:tc>
        <w:tc>
          <w:tcPr>
            <w:tcW w:w="576"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Yılsonu Kalan</w:t>
            </w:r>
          </w:p>
        </w:tc>
        <w:tc>
          <w:tcPr>
            <w:tcW w:w="345" w:type="pct"/>
            <w:shd w:val="clear" w:color="000000" w:fill="DBE5F1"/>
            <w:vAlign w:val="center"/>
            <w:hideMark/>
          </w:tcPr>
          <w:p w:rsidR="00434379" w:rsidRPr="00F813AA" w:rsidRDefault="00434379" w:rsidP="005349FE">
            <w:pPr>
              <w:jc w:val="center"/>
              <w:rPr>
                <w:rFonts w:cstheme="minorHAnsi"/>
                <w:b/>
                <w:bCs/>
                <w:color w:val="000000"/>
                <w:sz w:val="16"/>
                <w:szCs w:val="16"/>
                <w:lang w:eastAsia="tr-TR"/>
              </w:rPr>
            </w:pPr>
            <w:r w:rsidRPr="00F813AA">
              <w:rPr>
                <w:rFonts w:cstheme="minorHAnsi"/>
                <w:b/>
                <w:bCs/>
                <w:color w:val="000000"/>
                <w:sz w:val="16"/>
                <w:szCs w:val="16"/>
                <w:lang w:eastAsia="tr-TR"/>
              </w:rPr>
              <w:t>Toplam Ödeneğin Harcama Yüzdesi</w:t>
            </w:r>
          </w:p>
        </w:tc>
      </w:tr>
      <w:tr w:rsidR="00434379" w:rsidRPr="00F813AA" w:rsidTr="005349FE">
        <w:trPr>
          <w:trHeight w:val="458"/>
        </w:trPr>
        <w:tc>
          <w:tcPr>
            <w:tcW w:w="1308" w:type="pct"/>
            <w:shd w:val="clear" w:color="auto" w:fill="auto"/>
            <w:noWrap/>
            <w:vAlign w:val="bottom"/>
            <w:hideMark/>
          </w:tcPr>
          <w:p w:rsidR="00434379" w:rsidRPr="00F813AA" w:rsidRDefault="00434379" w:rsidP="005349FE">
            <w:pPr>
              <w:rPr>
                <w:rFonts w:cstheme="minorHAnsi"/>
                <w:sz w:val="16"/>
                <w:szCs w:val="16"/>
              </w:rPr>
            </w:pPr>
            <w:r w:rsidRPr="00F813AA">
              <w:rPr>
                <w:rFonts w:cstheme="minorHAnsi"/>
                <w:sz w:val="16"/>
                <w:szCs w:val="16"/>
              </w:rPr>
              <w:t>98.900.9001.7328-0415.0010-02-01.01</w:t>
            </w:r>
          </w:p>
        </w:tc>
        <w:tc>
          <w:tcPr>
            <w:tcW w:w="472" w:type="pct"/>
            <w:shd w:val="clear" w:color="auto" w:fill="auto"/>
            <w:noWrap/>
            <w:vAlign w:val="center"/>
            <w:hideMark/>
          </w:tcPr>
          <w:p w:rsidR="00434379" w:rsidRPr="00F813AA" w:rsidRDefault="00434379" w:rsidP="005349FE">
            <w:pPr>
              <w:jc w:val="center"/>
              <w:rPr>
                <w:rFonts w:cstheme="minorHAnsi"/>
                <w:sz w:val="16"/>
                <w:szCs w:val="16"/>
              </w:rPr>
            </w:pPr>
            <w:r w:rsidRPr="00EB2BC5">
              <w:rPr>
                <w:rFonts w:cstheme="minorHAnsi"/>
                <w:sz w:val="16"/>
                <w:szCs w:val="16"/>
              </w:rPr>
              <w:t>12.052.000,00</w:t>
            </w:r>
          </w:p>
        </w:tc>
        <w:tc>
          <w:tcPr>
            <w:tcW w:w="472" w:type="pct"/>
            <w:shd w:val="clear" w:color="auto" w:fill="auto"/>
            <w:noWrap/>
            <w:vAlign w:val="center"/>
            <w:hideMark/>
          </w:tcPr>
          <w:p w:rsidR="00434379" w:rsidRPr="00BE44FF" w:rsidRDefault="00434379" w:rsidP="005349FE">
            <w:pPr>
              <w:jc w:val="center"/>
              <w:rPr>
                <w:rFonts w:cstheme="minorHAnsi"/>
                <w:sz w:val="16"/>
                <w:szCs w:val="16"/>
              </w:rPr>
            </w:pPr>
            <w:r w:rsidRPr="00EB2BC5">
              <w:rPr>
                <w:rFonts w:cstheme="minorHAnsi"/>
                <w:sz w:val="16"/>
                <w:szCs w:val="16"/>
              </w:rPr>
              <w:t>16.013.000,00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17.686.366,00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10.378.634,00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8.743.355,59</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1.635.278,41</w:t>
            </w:r>
          </w:p>
        </w:tc>
        <w:tc>
          <w:tcPr>
            <w:tcW w:w="345" w:type="pct"/>
            <w:shd w:val="clear" w:color="auto" w:fill="auto"/>
            <w:noWrap/>
            <w:vAlign w:val="center"/>
            <w:hideMark/>
          </w:tcPr>
          <w:p w:rsidR="00434379" w:rsidRPr="00EB2BC5" w:rsidRDefault="00434379" w:rsidP="005349FE">
            <w:pPr>
              <w:jc w:val="center"/>
              <w:rPr>
                <w:rFonts w:cstheme="minorHAnsi"/>
                <w:sz w:val="16"/>
                <w:szCs w:val="16"/>
              </w:rPr>
            </w:pPr>
            <w:r>
              <w:rPr>
                <w:rFonts w:cstheme="minorHAnsi"/>
                <w:sz w:val="16"/>
                <w:szCs w:val="16"/>
              </w:rPr>
              <w:t>84</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hideMark/>
          </w:tcPr>
          <w:p w:rsidR="00434379" w:rsidRPr="00F813AA" w:rsidRDefault="00434379" w:rsidP="005349FE">
            <w:pPr>
              <w:rPr>
                <w:rFonts w:cstheme="minorHAnsi"/>
                <w:sz w:val="16"/>
                <w:szCs w:val="16"/>
              </w:rPr>
            </w:pPr>
            <w:r w:rsidRPr="00F813AA">
              <w:rPr>
                <w:rFonts w:cstheme="minorHAnsi"/>
                <w:sz w:val="16"/>
                <w:szCs w:val="16"/>
              </w:rPr>
              <w:t>98.900.9001.7328-0415.0010-02-02.01</w:t>
            </w:r>
          </w:p>
        </w:tc>
        <w:tc>
          <w:tcPr>
            <w:tcW w:w="472" w:type="pct"/>
            <w:shd w:val="clear" w:color="auto" w:fill="auto"/>
            <w:noWrap/>
            <w:vAlign w:val="center"/>
            <w:hideMark/>
          </w:tcPr>
          <w:p w:rsidR="00434379" w:rsidRPr="00BE44FF" w:rsidRDefault="00434379" w:rsidP="005349FE">
            <w:pPr>
              <w:jc w:val="center"/>
              <w:rPr>
                <w:rFonts w:cstheme="minorHAnsi"/>
                <w:sz w:val="16"/>
                <w:szCs w:val="16"/>
              </w:rPr>
            </w:pPr>
            <w:r w:rsidRPr="00EB2BC5">
              <w:rPr>
                <w:rFonts w:cstheme="minorHAnsi"/>
                <w:sz w:val="16"/>
                <w:szCs w:val="16"/>
              </w:rPr>
              <w:t>1.222.000,00</w:t>
            </w:r>
          </w:p>
        </w:tc>
        <w:tc>
          <w:tcPr>
            <w:tcW w:w="472" w:type="pct"/>
            <w:shd w:val="clear" w:color="auto" w:fill="auto"/>
            <w:noWrap/>
            <w:vAlign w:val="center"/>
            <w:hideMark/>
          </w:tcPr>
          <w:p w:rsidR="00434379" w:rsidRPr="00BE44FF" w:rsidRDefault="00434379" w:rsidP="005349FE">
            <w:pPr>
              <w:jc w:val="center"/>
              <w:rPr>
                <w:rFonts w:cstheme="minorHAnsi"/>
                <w:sz w:val="16"/>
                <w:szCs w:val="16"/>
              </w:rPr>
            </w:pPr>
            <w:r w:rsidRPr="00BE44FF">
              <w:rPr>
                <w:rFonts w:cstheme="minorHAnsi"/>
                <w:sz w:val="16"/>
                <w:szCs w:val="16"/>
              </w:rPr>
              <w:t>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6.000,00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1.216.000,00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1.073.810,86</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142.189,14</w:t>
            </w:r>
          </w:p>
        </w:tc>
        <w:tc>
          <w:tcPr>
            <w:tcW w:w="345" w:type="pct"/>
            <w:shd w:val="clear" w:color="auto" w:fill="auto"/>
            <w:noWrap/>
            <w:vAlign w:val="center"/>
            <w:hideMark/>
          </w:tcPr>
          <w:p w:rsidR="00434379" w:rsidRPr="00EB2BC5" w:rsidRDefault="00434379" w:rsidP="005349FE">
            <w:pPr>
              <w:jc w:val="center"/>
              <w:rPr>
                <w:rFonts w:cstheme="minorHAnsi"/>
                <w:sz w:val="16"/>
                <w:szCs w:val="16"/>
              </w:rPr>
            </w:pPr>
            <w:r>
              <w:rPr>
                <w:rFonts w:cstheme="minorHAnsi"/>
                <w:sz w:val="16"/>
                <w:szCs w:val="16"/>
              </w:rPr>
              <w:t>88</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hideMark/>
          </w:tcPr>
          <w:p w:rsidR="00434379" w:rsidRPr="00F813AA" w:rsidRDefault="00434379" w:rsidP="005349FE">
            <w:pPr>
              <w:rPr>
                <w:rFonts w:cstheme="minorHAnsi"/>
                <w:sz w:val="16"/>
                <w:szCs w:val="16"/>
              </w:rPr>
            </w:pPr>
            <w:r w:rsidRPr="00F813AA">
              <w:rPr>
                <w:rFonts w:cstheme="minorHAnsi"/>
                <w:sz w:val="16"/>
                <w:szCs w:val="16"/>
              </w:rPr>
              <w:t>98.900.9001.7328-0415.0010-02-03.02</w:t>
            </w:r>
          </w:p>
        </w:tc>
        <w:tc>
          <w:tcPr>
            <w:tcW w:w="472" w:type="pct"/>
            <w:shd w:val="clear" w:color="auto" w:fill="auto"/>
            <w:noWrap/>
            <w:vAlign w:val="center"/>
            <w:hideMark/>
          </w:tcPr>
          <w:p w:rsidR="00434379" w:rsidRPr="00BE44FF" w:rsidRDefault="00434379" w:rsidP="005349FE">
            <w:pPr>
              <w:jc w:val="center"/>
              <w:rPr>
                <w:rFonts w:cstheme="minorHAnsi"/>
                <w:sz w:val="16"/>
                <w:szCs w:val="16"/>
              </w:rPr>
            </w:pPr>
            <w:r w:rsidRPr="00EB2BC5">
              <w:rPr>
                <w:rFonts w:cstheme="minorHAnsi"/>
                <w:sz w:val="16"/>
                <w:szCs w:val="16"/>
              </w:rPr>
              <w:t>59.000,00</w:t>
            </w:r>
          </w:p>
        </w:tc>
        <w:tc>
          <w:tcPr>
            <w:tcW w:w="472" w:type="pct"/>
            <w:shd w:val="clear" w:color="auto" w:fill="auto"/>
            <w:noWrap/>
            <w:vAlign w:val="center"/>
            <w:hideMark/>
          </w:tcPr>
          <w:p w:rsidR="00434379" w:rsidRPr="00BE44FF" w:rsidRDefault="00434379" w:rsidP="005349FE">
            <w:pPr>
              <w:jc w:val="center"/>
              <w:rPr>
                <w:rFonts w:cstheme="minorHAnsi"/>
                <w:sz w:val="16"/>
                <w:szCs w:val="16"/>
              </w:rPr>
            </w:pPr>
            <w:r w:rsidRPr="00BE44FF">
              <w:rPr>
                <w:rFonts w:cstheme="minorHAnsi"/>
                <w:sz w:val="16"/>
                <w:szCs w:val="16"/>
              </w:rPr>
              <w:t>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59.000,00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56.611,35</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2.388,65</w:t>
            </w:r>
          </w:p>
        </w:tc>
        <w:tc>
          <w:tcPr>
            <w:tcW w:w="345" w:type="pct"/>
            <w:shd w:val="clear" w:color="auto" w:fill="auto"/>
            <w:noWrap/>
            <w:vAlign w:val="center"/>
            <w:hideMark/>
          </w:tcPr>
          <w:p w:rsidR="00434379" w:rsidRPr="00EB2BC5" w:rsidRDefault="00434379" w:rsidP="005349FE">
            <w:pPr>
              <w:jc w:val="center"/>
              <w:rPr>
                <w:rFonts w:cstheme="minorHAnsi"/>
                <w:sz w:val="16"/>
                <w:szCs w:val="16"/>
              </w:rPr>
            </w:pPr>
            <w:r>
              <w:rPr>
                <w:rFonts w:cstheme="minorHAnsi"/>
                <w:sz w:val="16"/>
                <w:szCs w:val="16"/>
              </w:rPr>
              <w:t>96</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t>98.900.9001.7328-0415.0010-02-03.03.10</w:t>
            </w:r>
            <w:r w:rsidRPr="00F813AA">
              <w:rPr>
                <w:rFonts w:cstheme="minorHAnsi"/>
                <w:sz w:val="16"/>
                <w:szCs w:val="16"/>
              </w:rPr>
              <w:tab/>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EB2BC5">
              <w:rPr>
                <w:rFonts w:cstheme="minorHAnsi"/>
                <w:sz w:val="16"/>
                <w:szCs w:val="16"/>
              </w:rPr>
              <w:t>55.000,00</w:t>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BE44FF">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25.000,00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30.000,00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28.847,58</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1.152,42</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96</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t>98.900.9001.7328-0415.0010-02-03.03.20</w:t>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EB2BC5">
              <w:rPr>
                <w:rFonts w:cstheme="minorHAnsi"/>
                <w:sz w:val="16"/>
                <w:szCs w:val="16"/>
              </w:rPr>
              <w:t>11.000,00</w:t>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BE44FF">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11.000,00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11.000,00</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0</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t>98.900.9001.7328-0415.0010-02-03.05</w:t>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EB2BC5">
              <w:rPr>
                <w:rFonts w:cstheme="minorHAnsi"/>
                <w:sz w:val="16"/>
                <w:szCs w:val="16"/>
              </w:rPr>
              <w:t>37.000,00</w:t>
            </w:r>
          </w:p>
        </w:tc>
        <w:tc>
          <w:tcPr>
            <w:tcW w:w="472" w:type="pct"/>
            <w:shd w:val="clear" w:color="auto" w:fill="auto"/>
            <w:noWrap/>
            <w:vAlign w:val="center"/>
          </w:tcPr>
          <w:p w:rsidR="00434379" w:rsidRPr="00BE44FF" w:rsidRDefault="00434379" w:rsidP="005349FE">
            <w:pPr>
              <w:jc w:val="center"/>
              <w:rPr>
                <w:rFonts w:cstheme="minorHAnsi"/>
                <w:sz w:val="16"/>
                <w:szCs w:val="16"/>
              </w:rPr>
            </w:pPr>
            <w:r w:rsidRPr="00BE44FF">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4.000,00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33.000,00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4.899,92</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28.100,08</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15</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t>98.900.9001.7328-0415.0010-02-03.07</w:t>
            </w:r>
          </w:p>
        </w:tc>
        <w:tc>
          <w:tcPr>
            <w:tcW w:w="472" w:type="pct"/>
            <w:shd w:val="clear" w:color="auto" w:fill="auto"/>
            <w:noWrap/>
            <w:vAlign w:val="center"/>
          </w:tcPr>
          <w:p w:rsidR="00434379" w:rsidRPr="00E30386" w:rsidRDefault="00434379" w:rsidP="005349FE">
            <w:pPr>
              <w:jc w:val="center"/>
              <w:rPr>
                <w:rFonts w:cstheme="minorHAnsi"/>
                <w:sz w:val="16"/>
                <w:szCs w:val="16"/>
              </w:rPr>
            </w:pPr>
            <w:r w:rsidRPr="00EB2BC5">
              <w:rPr>
                <w:rFonts w:cstheme="minorHAnsi"/>
                <w:sz w:val="16"/>
                <w:szCs w:val="16"/>
              </w:rPr>
              <w:t>12.000,00</w:t>
            </w:r>
          </w:p>
        </w:tc>
        <w:tc>
          <w:tcPr>
            <w:tcW w:w="472" w:type="pct"/>
            <w:shd w:val="clear" w:color="auto" w:fill="auto"/>
            <w:noWrap/>
            <w:vAlign w:val="center"/>
          </w:tcPr>
          <w:p w:rsidR="00434379" w:rsidRPr="00E30386" w:rsidRDefault="00434379" w:rsidP="005349FE">
            <w:pPr>
              <w:jc w:val="center"/>
              <w:rPr>
                <w:rFonts w:cstheme="minorHAnsi"/>
                <w:sz w:val="16"/>
                <w:szCs w:val="16"/>
              </w:rPr>
            </w:pPr>
            <w:r w:rsidRPr="00E30386">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12.000,00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11.677,31</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322,69</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97</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t>62.241.773.2114-0415.0010-13-03.02</w:t>
            </w:r>
          </w:p>
        </w:tc>
        <w:tc>
          <w:tcPr>
            <w:tcW w:w="472"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186.000,00</w:t>
            </w:r>
          </w:p>
        </w:tc>
        <w:tc>
          <w:tcPr>
            <w:tcW w:w="472"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hideMark/>
          </w:tcPr>
          <w:p w:rsidR="00434379" w:rsidRPr="007E18FB" w:rsidRDefault="00434379" w:rsidP="005349FE">
            <w:pPr>
              <w:jc w:val="center"/>
              <w:rPr>
                <w:rFonts w:cstheme="minorHAnsi"/>
                <w:sz w:val="16"/>
                <w:szCs w:val="16"/>
              </w:rPr>
            </w:pPr>
            <w:r w:rsidRPr="007E18FB">
              <w:rPr>
                <w:rFonts w:cstheme="minorHAnsi"/>
                <w:sz w:val="16"/>
                <w:szCs w:val="16"/>
              </w:rPr>
              <w:t>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186.000,00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79.702,89</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Pr>
                <w:rFonts w:cstheme="minorHAnsi"/>
                <w:sz w:val="16"/>
                <w:szCs w:val="16"/>
              </w:rPr>
              <w:t>106</w:t>
            </w:r>
            <w:r w:rsidRPr="00EB2BC5">
              <w:rPr>
                <w:rFonts w:cstheme="minorHAnsi"/>
                <w:sz w:val="16"/>
                <w:szCs w:val="16"/>
              </w:rPr>
              <w:t>.</w:t>
            </w:r>
            <w:r>
              <w:rPr>
                <w:rFonts w:cstheme="minorHAnsi"/>
                <w:sz w:val="16"/>
                <w:szCs w:val="16"/>
              </w:rPr>
              <w:t>297,11</w:t>
            </w:r>
          </w:p>
        </w:tc>
        <w:tc>
          <w:tcPr>
            <w:tcW w:w="345" w:type="pct"/>
            <w:shd w:val="clear" w:color="auto" w:fill="auto"/>
            <w:noWrap/>
            <w:vAlign w:val="center"/>
            <w:hideMark/>
          </w:tcPr>
          <w:p w:rsidR="00434379" w:rsidRPr="00EB2BC5" w:rsidRDefault="00434379" w:rsidP="005349FE">
            <w:pPr>
              <w:jc w:val="center"/>
              <w:rPr>
                <w:rFonts w:cstheme="minorHAnsi"/>
                <w:sz w:val="16"/>
                <w:szCs w:val="16"/>
              </w:rPr>
            </w:pPr>
            <w:r>
              <w:rPr>
                <w:rFonts w:cstheme="minorHAnsi"/>
                <w:sz w:val="16"/>
                <w:szCs w:val="16"/>
              </w:rPr>
              <w:t>43</w:t>
            </w:r>
            <w:r w:rsidRPr="00EB2BC5">
              <w:rPr>
                <w:rFonts w:cstheme="minorHAnsi"/>
                <w:sz w:val="16"/>
                <w:szCs w:val="16"/>
              </w:rPr>
              <w:t>%</w:t>
            </w:r>
          </w:p>
        </w:tc>
      </w:tr>
      <w:tr w:rsidR="00434379" w:rsidRPr="00F813AA" w:rsidTr="005349FE">
        <w:trPr>
          <w:trHeight w:val="458"/>
        </w:trPr>
        <w:tc>
          <w:tcPr>
            <w:tcW w:w="1308" w:type="pct"/>
            <w:shd w:val="clear" w:color="auto" w:fill="auto"/>
            <w:noWrap/>
            <w:vAlign w:val="bottom"/>
            <w:hideMark/>
          </w:tcPr>
          <w:p w:rsidR="00434379" w:rsidRPr="00F813AA" w:rsidRDefault="00434379" w:rsidP="005349FE">
            <w:pPr>
              <w:rPr>
                <w:rFonts w:cstheme="minorHAnsi"/>
                <w:sz w:val="16"/>
                <w:szCs w:val="16"/>
              </w:rPr>
            </w:pPr>
            <w:r w:rsidRPr="00F813AA">
              <w:rPr>
                <w:rFonts w:cstheme="minorHAnsi"/>
                <w:sz w:val="16"/>
                <w:szCs w:val="16"/>
              </w:rPr>
              <w:t>62</w:t>
            </w:r>
            <w:r>
              <w:rPr>
                <w:rFonts w:cstheme="minorHAnsi"/>
                <w:sz w:val="16"/>
                <w:szCs w:val="16"/>
              </w:rPr>
              <w:t>.241.773.2114-0415.0010-13-03.03.10</w:t>
            </w:r>
          </w:p>
        </w:tc>
        <w:tc>
          <w:tcPr>
            <w:tcW w:w="472"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68.000,00</w:t>
            </w:r>
          </w:p>
        </w:tc>
        <w:tc>
          <w:tcPr>
            <w:tcW w:w="472"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hideMark/>
          </w:tcPr>
          <w:p w:rsidR="00434379" w:rsidRPr="007E18FB" w:rsidRDefault="00434379" w:rsidP="005349FE">
            <w:pPr>
              <w:jc w:val="center"/>
              <w:rPr>
                <w:rFonts w:cstheme="minorHAnsi"/>
                <w:sz w:val="16"/>
                <w:szCs w:val="16"/>
              </w:rPr>
            </w:pPr>
            <w:r w:rsidRPr="007E18FB">
              <w:rPr>
                <w:rFonts w:cstheme="minorHAnsi"/>
                <w:sz w:val="16"/>
                <w:szCs w:val="16"/>
              </w:rPr>
              <w:t>0,00</w:t>
            </w:r>
          </w:p>
        </w:tc>
        <w:tc>
          <w:tcPr>
            <w:tcW w:w="62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68.000,00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576"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68.000,00</w:t>
            </w:r>
          </w:p>
        </w:tc>
        <w:tc>
          <w:tcPr>
            <w:tcW w:w="345" w:type="pct"/>
            <w:shd w:val="clear" w:color="auto" w:fill="auto"/>
            <w:noWrap/>
            <w:vAlign w:val="center"/>
            <w:hideMark/>
          </w:tcPr>
          <w:p w:rsidR="00434379" w:rsidRPr="00EB2BC5" w:rsidRDefault="00434379" w:rsidP="005349FE">
            <w:pPr>
              <w:jc w:val="center"/>
              <w:rPr>
                <w:rFonts w:cstheme="minorHAnsi"/>
                <w:sz w:val="16"/>
                <w:szCs w:val="16"/>
              </w:rPr>
            </w:pPr>
            <w:r w:rsidRPr="00EB2BC5">
              <w:rPr>
                <w:rFonts w:cstheme="minorHAnsi"/>
                <w:sz w:val="16"/>
                <w:szCs w:val="16"/>
              </w:rPr>
              <w:t>0%</w:t>
            </w:r>
          </w:p>
        </w:tc>
      </w:tr>
      <w:tr w:rsidR="00434379" w:rsidRPr="00F813AA" w:rsidTr="005349FE">
        <w:trPr>
          <w:trHeight w:val="43"/>
        </w:trPr>
        <w:tc>
          <w:tcPr>
            <w:tcW w:w="1308" w:type="pct"/>
            <w:shd w:val="clear" w:color="auto" w:fill="auto"/>
            <w:noWrap/>
            <w:vAlign w:val="bottom"/>
          </w:tcPr>
          <w:p w:rsidR="00434379" w:rsidRPr="00F813AA" w:rsidRDefault="00434379" w:rsidP="005349FE">
            <w:pPr>
              <w:rPr>
                <w:rFonts w:cstheme="minorHAnsi"/>
                <w:sz w:val="16"/>
                <w:szCs w:val="16"/>
              </w:rPr>
            </w:pPr>
            <w:r w:rsidRPr="00F813AA">
              <w:rPr>
                <w:rFonts w:cstheme="minorHAnsi"/>
                <w:sz w:val="16"/>
                <w:szCs w:val="16"/>
              </w:rPr>
              <w:lastRenderedPageBreak/>
              <w:t>62</w:t>
            </w:r>
            <w:r>
              <w:rPr>
                <w:rFonts w:cstheme="minorHAnsi"/>
                <w:sz w:val="16"/>
                <w:szCs w:val="16"/>
              </w:rPr>
              <w:t>.241.773.2114-0415.0010-13-03.07</w:t>
            </w:r>
          </w:p>
        </w:tc>
        <w:tc>
          <w:tcPr>
            <w:tcW w:w="472"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92.000,00</w:t>
            </w:r>
          </w:p>
        </w:tc>
        <w:tc>
          <w:tcPr>
            <w:tcW w:w="472"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626" w:type="pct"/>
            <w:shd w:val="clear" w:color="auto" w:fill="auto"/>
            <w:noWrap/>
            <w:vAlign w:val="center"/>
          </w:tcPr>
          <w:p w:rsidR="00434379" w:rsidRPr="007E18FB" w:rsidRDefault="00434379" w:rsidP="005349FE">
            <w:pPr>
              <w:jc w:val="center"/>
              <w:rPr>
                <w:rFonts w:cstheme="minorHAnsi"/>
                <w:sz w:val="16"/>
                <w:szCs w:val="16"/>
              </w:rPr>
            </w:pPr>
            <w:r>
              <w:rPr>
                <w:rFonts w:cstheme="minorHAnsi"/>
                <w:sz w:val="16"/>
                <w:szCs w:val="16"/>
              </w:rPr>
              <w:t>90</w:t>
            </w:r>
            <w:r w:rsidRPr="007E18FB">
              <w:rPr>
                <w:rFonts w:cstheme="minorHAnsi"/>
                <w:sz w:val="16"/>
                <w:szCs w:val="16"/>
              </w:rPr>
              <w:t>.000,00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600,00</w:t>
            </w:r>
          </w:p>
        </w:tc>
        <w:tc>
          <w:tcPr>
            <w:tcW w:w="576"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140</w:t>
            </w:r>
            <w:r w:rsidRPr="00EB2BC5">
              <w:rPr>
                <w:rFonts w:cstheme="minorHAnsi"/>
                <w:sz w:val="16"/>
                <w:szCs w:val="16"/>
              </w:rPr>
              <w:t>0,00</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30</w:t>
            </w:r>
            <w:r w:rsidRPr="00EB2BC5">
              <w:rPr>
                <w:rFonts w:cstheme="minorHAnsi"/>
                <w:sz w:val="16"/>
                <w:szCs w:val="16"/>
              </w:rPr>
              <w:t>%</w:t>
            </w:r>
          </w:p>
        </w:tc>
      </w:tr>
      <w:tr w:rsidR="00434379" w:rsidRPr="00F813AA" w:rsidTr="005349FE">
        <w:trPr>
          <w:trHeight w:val="43"/>
        </w:trPr>
        <w:tc>
          <w:tcPr>
            <w:tcW w:w="1308" w:type="pct"/>
            <w:shd w:val="clear" w:color="auto" w:fill="auto"/>
            <w:noWrap/>
            <w:vAlign w:val="bottom"/>
          </w:tcPr>
          <w:p w:rsidR="00434379" w:rsidRPr="00F813AA" w:rsidRDefault="00434379" w:rsidP="005349FE">
            <w:pPr>
              <w:rPr>
                <w:rFonts w:cstheme="minorHAnsi"/>
                <w:sz w:val="16"/>
                <w:szCs w:val="16"/>
              </w:rPr>
            </w:pPr>
            <w:r w:rsidRPr="00EB2BC5">
              <w:rPr>
                <w:rFonts w:cstheme="minorHAnsi"/>
                <w:sz w:val="16"/>
                <w:szCs w:val="16"/>
              </w:rPr>
              <w:t>62.241.773.2114-0415.0010-13-03.08</w:t>
            </w:r>
          </w:p>
        </w:tc>
        <w:tc>
          <w:tcPr>
            <w:tcW w:w="472"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0,00</w:t>
            </w:r>
          </w:p>
        </w:tc>
        <w:tc>
          <w:tcPr>
            <w:tcW w:w="472"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2.000,00</w:t>
            </w:r>
          </w:p>
        </w:tc>
        <w:tc>
          <w:tcPr>
            <w:tcW w:w="626" w:type="pct"/>
            <w:shd w:val="clear" w:color="auto" w:fill="auto"/>
            <w:noWrap/>
            <w:vAlign w:val="center"/>
          </w:tcPr>
          <w:p w:rsidR="00434379" w:rsidRPr="007E18FB" w:rsidRDefault="00434379" w:rsidP="005349FE">
            <w:pPr>
              <w:jc w:val="center"/>
              <w:rPr>
                <w:rFonts w:cstheme="minorHAnsi"/>
                <w:sz w:val="16"/>
                <w:szCs w:val="16"/>
              </w:rPr>
            </w:pPr>
            <w:r w:rsidRPr="007E18FB">
              <w:rPr>
                <w:rFonts w:cstheme="minorHAnsi"/>
                <w:sz w:val="16"/>
                <w:szCs w:val="16"/>
              </w:rPr>
              <w:t>0,00</w:t>
            </w:r>
          </w:p>
        </w:tc>
        <w:tc>
          <w:tcPr>
            <w:tcW w:w="62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2.000,00</w:t>
            </w:r>
          </w:p>
        </w:tc>
        <w:tc>
          <w:tcPr>
            <w:tcW w:w="576" w:type="pct"/>
            <w:shd w:val="clear" w:color="auto" w:fill="auto"/>
            <w:noWrap/>
            <w:vAlign w:val="center"/>
          </w:tcPr>
          <w:p w:rsidR="00434379" w:rsidRPr="00EB2BC5" w:rsidRDefault="00434379" w:rsidP="005349FE">
            <w:pPr>
              <w:jc w:val="center"/>
              <w:rPr>
                <w:rFonts w:cstheme="minorHAnsi"/>
                <w:sz w:val="16"/>
                <w:szCs w:val="16"/>
              </w:rPr>
            </w:pPr>
            <w:r w:rsidRPr="00EB2BC5">
              <w:rPr>
                <w:rFonts w:cstheme="minorHAnsi"/>
                <w:sz w:val="16"/>
                <w:szCs w:val="16"/>
              </w:rPr>
              <w:t>1.800,00</w:t>
            </w:r>
          </w:p>
        </w:tc>
        <w:tc>
          <w:tcPr>
            <w:tcW w:w="576"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20</w:t>
            </w:r>
            <w:r w:rsidRPr="00EB2BC5">
              <w:rPr>
                <w:rFonts w:cstheme="minorHAnsi"/>
                <w:sz w:val="16"/>
                <w:szCs w:val="16"/>
              </w:rPr>
              <w:t>0,00</w:t>
            </w:r>
          </w:p>
        </w:tc>
        <w:tc>
          <w:tcPr>
            <w:tcW w:w="345" w:type="pct"/>
            <w:shd w:val="clear" w:color="auto" w:fill="auto"/>
            <w:noWrap/>
            <w:vAlign w:val="center"/>
          </w:tcPr>
          <w:p w:rsidR="00434379" w:rsidRPr="00EB2BC5" w:rsidRDefault="00434379" w:rsidP="005349FE">
            <w:pPr>
              <w:jc w:val="center"/>
              <w:rPr>
                <w:rFonts w:cstheme="minorHAnsi"/>
                <w:sz w:val="16"/>
                <w:szCs w:val="16"/>
              </w:rPr>
            </w:pPr>
            <w:r>
              <w:rPr>
                <w:rFonts w:cstheme="minorHAnsi"/>
                <w:sz w:val="16"/>
                <w:szCs w:val="16"/>
              </w:rPr>
              <w:t>90</w:t>
            </w:r>
            <w:r w:rsidRPr="00EB2BC5">
              <w:rPr>
                <w:rFonts w:cstheme="minorHAnsi"/>
                <w:sz w:val="16"/>
                <w:szCs w:val="16"/>
              </w:rPr>
              <w:t>%</w:t>
            </w:r>
          </w:p>
        </w:tc>
      </w:tr>
    </w:tbl>
    <w:p w:rsidR="00434379" w:rsidRDefault="00434379" w:rsidP="00434379">
      <w:pPr>
        <w:keepNext/>
        <w:tabs>
          <w:tab w:val="left" w:pos="1997"/>
          <w:tab w:val="center" w:pos="4281"/>
          <w:tab w:val="left" w:pos="7450"/>
        </w:tabs>
        <w:ind w:right="-650" w:hanging="142"/>
        <w:outlineLvl w:val="4"/>
        <w:rPr>
          <w:rStyle w:val="RehberTablo"/>
        </w:rPr>
        <w:sectPr w:rsidR="00434379" w:rsidSect="00382B51">
          <w:headerReference w:type="default" r:id="rId12"/>
          <w:footerReference w:type="default" r:id="rId13"/>
          <w:footerReference w:type="first" r:id="rId14"/>
          <w:pgSz w:w="12240" w:h="15840"/>
          <w:pgMar w:top="1440" w:right="1440" w:bottom="1134" w:left="2127" w:header="708" w:footer="432" w:gutter="0"/>
          <w:pgNumType w:start="1"/>
          <w:cols w:space="708"/>
          <w:docGrid w:linePitch="360"/>
        </w:sectPr>
      </w:pPr>
    </w:p>
    <w:p w:rsidR="00434379" w:rsidRDefault="00434379" w:rsidP="00434379">
      <w:pPr>
        <w:keepNext/>
        <w:tabs>
          <w:tab w:val="left" w:pos="1997"/>
          <w:tab w:val="center" w:pos="4281"/>
          <w:tab w:val="left" w:pos="7450"/>
        </w:tabs>
        <w:ind w:right="-650" w:hanging="142"/>
        <w:outlineLvl w:val="4"/>
        <w:rPr>
          <w:rStyle w:val="RehberTablo"/>
        </w:rPr>
      </w:pPr>
    </w:p>
    <w:p w:rsidR="00434379" w:rsidRPr="009F726A" w:rsidRDefault="00434379" w:rsidP="00434379">
      <w:pPr>
        <w:keepNext/>
        <w:tabs>
          <w:tab w:val="left" w:pos="1997"/>
          <w:tab w:val="center" w:pos="4281"/>
          <w:tab w:val="left" w:pos="7450"/>
        </w:tabs>
        <w:ind w:right="-650" w:hanging="142"/>
        <w:outlineLvl w:val="4"/>
        <w:rPr>
          <w:rStyle w:val="RehberTablo"/>
          <w:rFonts w:ascii="Cambria" w:hAnsi="Cambria"/>
          <w:b w:val="0"/>
          <w:bCs w:val="0"/>
          <w:lang w:eastAsia="tr-TR"/>
        </w:rPr>
      </w:pPr>
      <w:r>
        <w:rPr>
          <w:rStyle w:val="RehberTablo"/>
        </w:rPr>
        <w:t xml:space="preserve"> </w:t>
      </w:r>
      <w:r w:rsidRPr="005F1783">
        <w:rPr>
          <w:rStyle w:val="RehberTablo"/>
        </w:rPr>
        <w:t xml:space="preserve">Tablo A.1.1.2 </w:t>
      </w:r>
      <w:bookmarkStart w:id="134" w:name="_Toc197154271"/>
      <w:bookmarkStart w:id="135" w:name="_Toc228182662"/>
      <w:bookmarkStart w:id="136" w:name="_Toc228344237"/>
      <w:bookmarkStart w:id="137" w:name="_Toc228344997"/>
      <w:bookmarkStart w:id="138" w:name="_Toc228345280"/>
      <w:r>
        <w:rPr>
          <w:rStyle w:val="RehberTablo"/>
        </w:rPr>
        <w:t>:Bütçe Ödenek v</w:t>
      </w:r>
      <w:r w:rsidRPr="005F1783">
        <w:rPr>
          <w:rStyle w:val="RehberTablo"/>
        </w:rPr>
        <w:t>e Harcamalar</w:t>
      </w:r>
    </w:p>
    <w:tbl>
      <w:tblPr>
        <w:tblW w:w="10348" w:type="dxa"/>
        <w:jc w:val="center"/>
        <w:tblCellMar>
          <w:left w:w="70" w:type="dxa"/>
          <w:right w:w="70" w:type="dxa"/>
        </w:tblCellMar>
        <w:tblLook w:val="04A0" w:firstRow="1" w:lastRow="0" w:firstColumn="1" w:lastColumn="0" w:noHBand="0" w:noVBand="1"/>
      </w:tblPr>
      <w:tblGrid>
        <w:gridCol w:w="1324"/>
        <w:gridCol w:w="2274"/>
        <w:gridCol w:w="2282"/>
        <w:gridCol w:w="1564"/>
        <w:gridCol w:w="1345"/>
        <w:gridCol w:w="1559"/>
      </w:tblGrid>
      <w:tr w:rsidR="00434379" w:rsidRPr="00F62473" w:rsidTr="005349FE">
        <w:trPr>
          <w:trHeight w:val="553"/>
          <w:jc w:val="center"/>
        </w:trPr>
        <w:tc>
          <w:tcPr>
            <w:tcW w:w="1324" w:type="dxa"/>
            <w:vMerge w:val="restart"/>
            <w:tcBorders>
              <w:top w:val="single" w:sz="8" w:space="0" w:color="auto"/>
              <w:left w:val="single" w:sz="8" w:space="0" w:color="auto"/>
              <w:bottom w:val="single" w:sz="4" w:space="0" w:color="000000"/>
              <w:right w:val="single" w:sz="4" w:space="0" w:color="auto"/>
            </w:tcBorders>
            <w:shd w:val="clear" w:color="000000" w:fill="DBE5F1"/>
            <w:vAlign w:val="center"/>
            <w:hideMark/>
          </w:tcPr>
          <w:p w:rsidR="00434379" w:rsidRPr="00F62473" w:rsidRDefault="00434379" w:rsidP="005349FE">
            <w:pPr>
              <w:jc w:val="center"/>
              <w:rPr>
                <w:b/>
                <w:bCs/>
                <w:color w:val="002060"/>
                <w:sz w:val="20"/>
                <w:lang w:eastAsia="tr-TR"/>
              </w:rPr>
            </w:pPr>
            <w:bookmarkStart w:id="139" w:name="_Toc438821959"/>
            <w:r w:rsidRPr="00F62473">
              <w:rPr>
                <w:b/>
                <w:bCs/>
                <w:color w:val="002060"/>
                <w:sz w:val="20"/>
                <w:lang w:eastAsia="tr-TR"/>
              </w:rPr>
              <w:t>Eko.</w:t>
            </w:r>
            <w:r w:rsidRPr="00F62473">
              <w:rPr>
                <w:b/>
                <w:bCs/>
                <w:color w:val="002060"/>
                <w:sz w:val="20"/>
                <w:lang w:eastAsia="tr-TR"/>
              </w:rPr>
              <w:br/>
              <w:t>Kod</w:t>
            </w:r>
          </w:p>
        </w:tc>
        <w:tc>
          <w:tcPr>
            <w:tcW w:w="2274" w:type="dxa"/>
            <w:vMerge w:val="restart"/>
            <w:tcBorders>
              <w:top w:val="single" w:sz="8" w:space="0" w:color="auto"/>
              <w:left w:val="single" w:sz="4" w:space="0" w:color="auto"/>
              <w:bottom w:val="single" w:sz="4" w:space="0" w:color="auto"/>
              <w:right w:val="single" w:sz="4" w:space="0" w:color="auto"/>
            </w:tcBorders>
            <w:shd w:val="clear" w:color="000000" w:fill="DBE5F1"/>
            <w:vAlign w:val="center"/>
            <w:hideMark/>
          </w:tcPr>
          <w:p w:rsidR="00434379" w:rsidRPr="00F62473" w:rsidRDefault="00434379" w:rsidP="005349FE">
            <w:pPr>
              <w:jc w:val="center"/>
              <w:rPr>
                <w:b/>
                <w:bCs/>
                <w:color w:val="002060"/>
                <w:sz w:val="20"/>
                <w:lang w:eastAsia="tr-TR"/>
              </w:rPr>
            </w:pPr>
            <w:r w:rsidRPr="00F62473">
              <w:rPr>
                <w:b/>
                <w:bCs/>
                <w:color w:val="002060"/>
                <w:sz w:val="20"/>
                <w:lang w:eastAsia="tr-TR"/>
              </w:rPr>
              <w:t>Ekonomik Kod Açıklama</w:t>
            </w:r>
          </w:p>
        </w:tc>
        <w:tc>
          <w:tcPr>
            <w:tcW w:w="2282" w:type="dxa"/>
            <w:vMerge w:val="restart"/>
            <w:tcBorders>
              <w:top w:val="single" w:sz="8" w:space="0" w:color="auto"/>
              <w:left w:val="single" w:sz="4" w:space="0" w:color="auto"/>
              <w:bottom w:val="single" w:sz="4" w:space="0" w:color="auto"/>
              <w:right w:val="single" w:sz="4" w:space="0" w:color="auto"/>
            </w:tcBorders>
            <w:shd w:val="clear" w:color="000000" w:fill="DBE5F1"/>
            <w:vAlign w:val="center"/>
            <w:hideMark/>
          </w:tcPr>
          <w:p w:rsidR="00434379" w:rsidRPr="00F62473" w:rsidRDefault="00434379" w:rsidP="005349FE">
            <w:pPr>
              <w:jc w:val="center"/>
              <w:rPr>
                <w:b/>
                <w:bCs/>
                <w:color w:val="002060"/>
                <w:sz w:val="20"/>
                <w:lang w:eastAsia="tr-TR"/>
              </w:rPr>
            </w:pPr>
            <w:r>
              <w:rPr>
                <w:b/>
                <w:bCs/>
                <w:color w:val="002060"/>
                <w:sz w:val="20"/>
                <w:lang w:eastAsia="tr-TR"/>
              </w:rPr>
              <w:t>2023</w:t>
            </w:r>
            <w:r w:rsidRPr="00F62473">
              <w:rPr>
                <w:b/>
                <w:bCs/>
                <w:color w:val="002060"/>
                <w:sz w:val="20"/>
                <w:lang w:eastAsia="tr-TR"/>
              </w:rPr>
              <w:t xml:space="preserve"> YILI</w:t>
            </w:r>
            <w:r w:rsidRPr="00F62473">
              <w:rPr>
                <w:b/>
                <w:bCs/>
                <w:color w:val="002060"/>
                <w:sz w:val="20"/>
                <w:lang w:eastAsia="tr-TR"/>
              </w:rPr>
              <w:br/>
              <w:t>HARCAMA</w:t>
            </w:r>
          </w:p>
        </w:tc>
        <w:tc>
          <w:tcPr>
            <w:tcW w:w="4468" w:type="dxa"/>
            <w:gridSpan w:val="3"/>
            <w:tcBorders>
              <w:top w:val="single" w:sz="8" w:space="0" w:color="auto"/>
              <w:left w:val="nil"/>
              <w:bottom w:val="single" w:sz="4" w:space="0" w:color="auto"/>
              <w:right w:val="single" w:sz="8" w:space="0" w:color="000000"/>
            </w:tcBorders>
            <w:shd w:val="clear" w:color="000000" w:fill="DBE5F1"/>
            <w:vAlign w:val="center"/>
            <w:hideMark/>
          </w:tcPr>
          <w:p w:rsidR="00434379" w:rsidRPr="00F62473" w:rsidRDefault="00434379" w:rsidP="005349FE">
            <w:pPr>
              <w:jc w:val="center"/>
              <w:rPr>
                <w:b/>
                <w:bCs/>
                <w:color w:val="002060"/>
                <w:sz w:val="20"/>
                <w:lang w:eastAsia="tr-TR"/>
              </w:rPr>
            </w:pPr>
            <w:r>
              <w:rPr>
                <w:b/>
                <w:bCs/>
                <w:color w:val="002060"/>
                <w:sz w:val="20"/>
                <w:lang w:eastAsia="tr-TR"/>
              </w:rPr>
              <w:t xml:space="preserve">2024 </w:t>
            </w:r>
            <w:r w:rsidRPr="00F62473">
              <w:rPr>
                <w:b/>
                <w:bCs/>
                <w:color w:val="002060"/>
                <w:sz w:val="20"/>
                <w:lang w:eastAsia="tr-TR"/>
              </w:rPr>
              <w:t>YILI</w:t>
            </w:r>
          </w:p>
        </w:tc>
      </w:tr>
      <w:tr w:rsidR="00434379" w:rsidRPr="00F62473" w:rsidTr="005349FE">
        <w:trPr>
          <w:trHeight w:val="553"/>
          <w:jc w:val="center"/>
        </w:trPr>
        <w:tc>
          <w:tcPr>
            <w:tcW w:w="1324" w:type="dxa"/>
            <w:vMerge/>
            <w:tcBorders>
              <w:top w:val="single" w:sz="8" w:space="0" w:color="auto"/>
              <w:left w:val="single" w:sz="8" w:space="0" w:color="auto"/>
              <w:bottom w:val="single" w:sz="4" w:space="0" w:color="000000"/>
              <w:right w:val="single" w:sz="4" w:space="0" w:color="auto"/>
            </w:tcBorders>
            <w:vAlign w:val="center"/>
            <w:hideMark/>
          </w:tcPr>
          <w:p w:rsidR="00434379" w:rsidRPr="00F62473" w:rsidRDefault="00434379" w:rsidP="005349FE">
            <w:pPr>
              <w:rPr>
                <w:b/>
                <w:bCs/>
                <w:color w:val="002060"/>
                <w:sz w:val="20"/>
                <w:lang w:eastAsia="tr-TR"/>
              </w:rPr>
            </w:pPr>
          </w:p>
        </w:tc>
        <w:tc>
          <w:tcPr>
            <w:tcW w:w="2274" w:type="dxa"/>
            <w:vMerge/>
            <w:tcBorders>
              <w:top w:val="single" w:sz="8" w:space="0" w:color="auto"/>
              <w:left w:val="single" w:sz="4" w:space="0" w:color="auto"/>
              <w:bottom w:val="single" w:sz="4" w:space="0" w:color="auto"/>
              <w:right w:val="single" w:sz="4" w:space="0" w:color="auto"/>
            </w:tcBorders>
            <w:vAlign w:val="center"/>
            <w:hideMark/>
          </w:tcPr>
          <w:p w:rsidR="00434379" w:rsidRPr="00F62473" w:rsidRDefault="00434379" w:rsidP="005349FE">
            <w:pPr>
              <w:rPr>
                <w:b/>
                <w:bCs/>
                <w:color w:val="002060"/>
                <w:sz w:val="20"/>
                <w:lang w:eastAsia="tr-TR"/>
              </w:rPr>
            </w:pPr>
          </w:p>
        </w:tc>
        <w:tc>
          <w:tcPr>
            <w:tcW w:w="2282" w:type="dxa"/>
            <w:vMerge/>
            <w:tcBorders>
              <w:top w:val="single" w:sz="8" w:space="0" w:color="auto"/>
              <w:left w:val="single" w:sz="4" w:space="0" w:color="auto"/>
              <w:bottom w:val="single" w:sz="4" w:space="0" w:color="auto"/>
              <w:right w:val="single" w:sz="4" w:space="0" w:color="auto"/>
            </w:tcBorders>
            <w:vAlign w:val="center"/>
            <w:hideMark/>
          </w:tcPr>
          <w:p w:rsidR="00434379" w:rsidRPr="00F62473" w:rsidRDefault="00434379" w:rsidP="005349FE">
            <w:pPr>
              <w:rPr>
                <w:b/>
                <w:bCs/>
                <w:color w:val="002060"/>
                <w:sz w:val="20"/>
                <w:lang w:eastAsia="tr-TR"/>
              </w:rPr>
            </w:pPr>
          </w:p>
        </w:tc>
        <w:tc>
          <w:tcPr>
            <w:tcW w:w="1564" w:type="dxa"/>
            <w:tcBorders>
              <w:top w:val="nil"/>
              <w:left w:val="nil"/>
              <w:bottom w:val="single" w:sz="4" w:space="0" w:color="auto"/>
              <w:right w:val="single" w:sz="4" w:space="0" w:color="auto"/>
            </w:tcBorders>
            <w:shd w:val="clear" w:color="000000" w:fill="DBE5F1"/>
            <w:vAlign w:val="center"/>
            <w:hideMark/>
          </w:tcPr>
          <w:p w:rsidR="00434379" w:rsidRPr="00F62473" w:rsidRDefault="00434379" w:rsidP="005349FE">
            <w:pPr>
              <w:jc w:val="center"/>
              <w:rPr>
                <w:b/>
                <w:bCs/>
                <w:color w:val="002060"/>
                <w:sz w:val="20"/>
                <w:lang w:eastAsia="tr-TR"/>
              </w:rPr>
            </w:pPr>
            <w:r w:rsidRPr="00F62473">
              <w:rPr>
                <w:b/>
                <w:bCs/>
                <w:color w:val="002060"/>
                <w:sz w:val="20"/>
                <w:lang w:eastAsia="tr-TR"/>
              </w:rPr>
              <w:t>KBÖ</w:t>
            </w:r>
          </w:p>
        </w:tc>
        <w:tc>
          <w:tcPr>
            <w:tcW w:w="1345" w:type="dxa"/>
            <w:tcBorders>
              <w:top w:val="nil"/>
              <w:left w:val="nil"/>
              <w:bottom w:val="single" w:sz="4" w:space="0" w:color="auto"/>
              <w:right w:val="single" w:sz="4" w:space="0" w:color="auto"/>
            </w:tcBorders>
            <w:shd w:val="clear" w:color="000000" w:fill="DBE5F1"/>
            <w:vAlign w:val="center"/>
            <w:hideMark/>
          </w:tcPr>
          <w:p w:rsidR="00434379" w:rsidRPr="00F62473" w:rsidRDefault="00434379" w:rsidP="005349FE">
            <w:pPr>
              <w:jc w:val="center"/>
              <w:rPr>
                <w:b/>
                <w:bCs/>
                <w:color w:val="002060"/>
                <w:sz w:val="20"/>
                <w:lang w:eastAsia="tr-TR"/>
              </w:rPr>
            </w:pPr>
            <w:r w:rsidRPr="00F62473">
              <w:rPr>
                <w:b/>
                <w:bCs/>
                <w:color w:val="002060"/>
                <w:sz w:val="20"/>
                <w:lang w:eastAsia="tr-TR"/>
              </w:rPr>
              <w:t>Yıl Sonu Toplam Serbest Ödenek</w:t>
            </w:r>
          </w:p>
        </w:tc>
        <w:tc>
          <w:tcPr>
            <w:tcW w:w="1559" w:type="dxa"/>
            <w:tcBorders>
              <w:top w:val="nil"/>
              <w:left w:val="nil"/>
              <w:bottom w:val="single" w:sz="4" w:space="0" w:color="auto"/>
              <w:right w:val="single" w:sz="8" w:space="0" w:color="auto"/>
            </w:tcBorders>
            <w:shd w:val="clear" w:color="000000" w:fill="DBE5F1"/>
            <w:vAlign w:val="center"/>
            <w:hideMark/>
          </w:tcPr>
          <w:p w:rsidR="00434379" w:rsidRPr="00F62473" w:rsidRDefault="00434379" w:rsidP="005349FE">
            <w:pPr>
              <w:jc w:val="center"/>
              <w:rPr>
                <w:b/>
                <w:bCs/>
                <w:color w:val="002060"/>
                <w:sz w:val="20"/>
                <w:lang w:eastAsia="tr-TR"/>
              </w:rPr>
            </w:pPr>
            <w:r w:rsidRPr="00F62473">
              <w:rPr>
                <w:b/>
                <w:bCs/>
                <w:color w:val="002060"/>
                <w:sz w:val="20"/>
                <w:lang w:eastAsia="tr-TR"/>
              </w:rPr>
              <w:t>Harcama</w:t>
            </w:r>
          </w:p>
        </w:tc>
      </w:tr>
      <w:tr w:rsidR="00434379" w:rsidRPr="00F62473" w:rsidTr="005349FE">
        <w:trPr>
          <w:trHeight w:val="553"/>
          <w:jc w:val="center"/>
        </w:trPr>
        <w:tc>
          <w:tcPr>
            <w:tcW w:w="1324" w:type="dxa"/>
            <w:tcBorders>
              <w:top w:val="nil"/>
              <w:left w:val="single" w:sz="8" w:space="0" w:color="auto"/>
              <w:bottom w:val="single" w:sz="4" w:space="0" w:color="auto"/>
              <w:right w:val="single" w:sz="4" w:space="0" w:color="auto"/>
            </w:tcBorders>
            <w:shd w:val="clear" w:color="auto" w:fill="auto"/>
            <w:vAlign w:val="center"/>
            <w:hideMark/>
          </w:tcPr>
          <w:p w:rsidR="00434379" w:rsidRPr="00F62473" w:rsidRDefault="00434379" w:rsidP="005349FE">
            <w:pPr>
              <w:jc w:val="center"/>
              <w:rPr>
                <w:color w:val="17365D"/>
                <w:sz w:val="20"/>
                <w:lang w:eastAsia="tr-TR"/>
              </w:rPr>
            </w:pPr>
            <w:r w:rsidRPr="00F62473">
              <w:rPr>
                <w:color w:val="17365D"/>
                <w:sz w:val="20"/>
                <w:lang w:eastAsia="tr-TR"/>
              </w:rPr>
              <w:t xml:space="preserve">01. </w:t>
            </w:r>
          </w:p>
        </w:tc>
        <w:tc>
          <w:tcPr>
            <w:tcW w:w="2274" w:type="dxa"/>
            <w:tcBorders>
              <w:top w:val="nil"/>
              <w:left w:val="nil"/>
              <w:bottom w:val="single" w:sz="4" w:space="0" w:color="auto"/>
              <w:right w:val="single" w:sz="4" w:space="0" w:color="auto"/>
            </w:tcBorders>
            <w:shd w:val="clear" w:color="auto" w:fill="auto"/>
            <w:vAlign w:val="center"/>
            <w:hideMark/>
          </w:tcPr>
          <w:p w:rsidR="00434379" w:rsidRPr="00F62473" w:rsidRDefault="00434379" w:rsidP="005349FE">
            <w:pPr>
              <w:rPr>
                <w:color w:val="17365D"/>
                <w:sz w:val="20"/>
                <w:lang w:eastAsia="tr-TR"/>
              </w:rPr>
            </w:pPr>
            <w:r w:rsidRPr="00F62473">
              <w:rPr>
                <w:color w:val="17365D"/>
                <w:sz w:val="20"/>
                <w:lang w:eastAsia="tr-TR"/>
              </w:rPr>
              <w:t>Personel Giderleri</w:t>
            </w:r>
          </w:p>
        </w:tc>
        <w:tc>
          <w:tcPr>
            <w:tcW w:w="2282" w:type="dxa"/>
            <w:tcBorders>
              <w:top w:val="nil"/>
              <w:left w:val="nil"/>
              <w:bottom w:val="single" w:sz="4" w:space="0" w:color="auto"/>
              <w:right w:val="single" w:sz="4" w:space="0" w:color="auto"/>
            </w:tcBorders>
            <w:shd w:val="clear" w:color="auto" w:fill="auto"/>
            <w:vAlign w:val="center"/>
            <w:hideMark/>
          </w:tcPr>
          <w:p w:rsidR="00434379" w:rsidRPr="00453F26" w:rsidRDefault="00434379" w:rsidP="005349FE">
            <w:pPr>
              <w:jc w:val="center"/>
              <w:rPr>
                <w:rFonts w:cstheme="minorHAnsi"/>
                <w:b/>
              </w:rPr>
            </w:pPr>
            <w:r w:rsidRPr="007E085A">
              <w:rPr>
                <w:rFonts w:cstheme="minorHAnsi"/>
                <w:b/>
                <w:bCs/>
                <w:sz w:val="21"/>
                <w:szCs w:val="21"/>
                <w:shd w:val="clear" w:color="auto" w:fill="F3F4F6"/>
              </w:rPr>
              <w:t>4.219.848</w:t>
            </w:r>
          </w:p>
        </w:tc>
        <w:tc>
          <w:tcPr>
            <w:tcW w:w="1564" w:type="dxa"/>
            <w:tcBorders>
              <w:top w:val="nil"/>
              <w:left w:val="nil"/>
              <w:bottom w:val="single" w:sz="4" w:space="0" w:color="auto"/>
              <w:right w:val="single" w:sz="4" w:space="0" w:color="auto"/>
            </w:tcBorders>
            <w:shd w:val="clear" w:color="auto" w:fill="auto"/>
            <w:vAlign w:val="center"/>
            <w:hideMark/>
          </w:tcPr>
          <w:p w:rsidR="00434379" w:rsidRPr="008E4506" w:rsidRDefault="00434379" w:rsidP="005349FE">
            <w:pPr>
              <w:jc w:val="center"/>
              <w:rPr>
                <w:rFonts w:cs="Arial"/>
                <w:b/>
                <w:sz w:val="21"/>
                <w:szCs w:val="21"/>
                <w:shd w:val="clear" w:color="auto" w:fill="F3F4F6"/>
              </w:rPr>
            </w:pPr>
            <w:r w:rsidRPr="005B7510">
              <w:rPr>
                <w:rFonts w:cs="Arial"/>
                <w:b/>
                <w:sz w:val="21"/>
                <w:szCs w:val="21"/>
                <w:shd w:val="clear" w:color="auto" w:fill="F3F4F6"/>
              </w:rPr>
              <w:t>12.052.000</w:t>
            </w:r>
          </w:p>
        </w:tc>
        <w:tc>
          <w:tcPr>
            <w:tcW w:w="1345" w:type="dxa"/>
            <w:tcBorders>
              <w:top w:val="nil"/>
              <w:left w:val="nil"/>
              <w:bottom w:val="single" w:sz="4" w:space="0" w:color="auto"/>
              <w:right w:val="single" w:sz="4" w:space="0" w:color="auto"/>
            </w:tcBorders>
            <w:shd w:val="clear" w:color="auto" w:fill="auto"/>
            <w:vAlign w:val="center"/>
            <w:hideMark/>
          </w:tcPr>
          <w:p w:rsidR="00434379" w:rsidRPr="008E4506" w:rsidRDefault="00434379" w:rsidP="005349FE">
            <w:pPr>
              <w:jc w:val="center"/>
              <w:rPr>
                <w:rFonts w:cs="Arial"/>
                <w:b/>
                <w:sz w:val="21"/>
                <w:szCs w:val="21"/>
                <w:shd w:val="clear" w:color="auto" w:fill="F3F4F6"/>
              </w:rPr>
            </w:pPr>
            <w:r w:rsidRPr="005B7510">
              <w:rPr>
                <w:rFonts w:cs="Arial"/>
                <w:b/>
                <w:sz w:val="21"/>
                <w:szCs w:val="21"/>
                <w:shd w:val="clear" w:color="auto" w:fill="F3F4F6"/>
              </w:rPr>
              <w:t>10.378.634</w:t>
            </w:r>
          </w:p>
        </w:tc>
        <w:tc>
          <w:tcPr>
            <w:tcW w:w="1559" w:type="dxa"/>
            <w:tcBorders>
              <w:top w:val="nil"/>
              <w:left w:val="nil"/>
              <w:bottom w:val="single" w:sz="4" w:space="0" w:color="auto"/>
              <w:right w:val="single" w:sz="8" w:space="0" w:color="auto"/>
            </w:tcBorders>
            <w:shd w:val="clear" w:color="auto" w:fill="auto"/>
            <w:vAlign w:val="center"/>
            <w:hideMark/>
          </w:tcPr>
          <w:p w:rsidR="00434379" w:rsidRPr="008E4506" w:rsidRDefault="00434379" w:rsidP="005349FE">
            <w:pPr>
              <w:jc w:val="center"/>
              <w:rPr>
                <w:rFonts w:cs="Arial"/>
                <w:b/>
                <w:sz w:val="21"/>
                <w:szCs w:val="21"/>
                <w:shd w:val="clear" w:color="auto" w:fill="F3F4F6"/>
              </w:rPr>
            </w:pPr>
            <w:r w:rsidRPr="005B7510">
              <w:rPr>
                <w:rFonts w:cs="Arial"/>
                <w:b/>
                <w:sz w:val="21"/>
                <w:szCs w:val="21"/>
                <w:shd w:val="clear" w:color="auto" w:fill="F3F4F6"/>
              </w:rPr>
              <w:t>8.743.356</w:t>
            </w:r>
          </w:p>
        </w:tc>
      </w:tr>
      <w:tr w:rsidR="00434379" w:rsidRPr="00F62473" w:rsidTr="005349FE">
        <w:trPr>
          <w:trHeight w:val="553"/>
          <w:jc w:val="center"/>
        </w:trPr>
        <w:tc>
          <w:tcPr>
            <w:tcW w:w="1324" w:type="dxa"/>
            <w:tcBorders>
              <w:top w:val="nil"/>
              <w:left w:val="single" w:sz="8" w:space="0" w:color="auto"/>
              <w:bottom w:val="single" w:sz="4" w:space="0" w:color="auto"/>
              <w:right w:val="single" w:sz="4" w:space="0" w:color="auto"/>
            </w:tcBorders>
            <w:shd w:val="clear" w:color="auto" w:fill="auto"/>
            <w:vAlign w:val="center"/>
            <w:hideMark/>
          </w:tcPr>
          <w:p w:rsidR="00434379" w:rsidRPr="00F62473" w:rsidRDefault="00434379" w:rsidP="005349FE">
            <w:pPr>
              <w:jc w:val="center"/>
              <w:rPr>
                <w:color w:val="17365D"/>
                <w:sz w:val="20"/>
                <w:lang w:eastAsia="tr-TR"/>
              </w:rPr>
            </w:pPr>
            <w:r w:rsidRPr="00F62473">
              <w:rPr>
                <w:color w:val="17365D"/>
                <w:sz w:val="20"/>
                <w:lang w:eastAsia="tr-TR"/>
              </w:rPr>
              <w:t xml:space="preserve">02. </w:t>
            </w:r>
          </w:p>
        </w:tc>
        <w:tc>
          <w:tcPr>
            <w:tcW w:w="2274" w:type="dxa"/>
            <w:tcBorders>
              <w:top w:val="nil"/>
              <w:left w:val="nil"/>
              <w:bottom w:val="single" w:sz="4" w:space="0" w:color="auto"/>
              <w:right w:val="single" w:sz="4" w:space="0" w:color="auto"/>
            </w:tcBorders>
            <w:shd w:val="clear" w:color="auto" w:fill="auto"/>
            <w:vAlign w:val="center"/>
            <w:hideMark/>
          </w:tcPr>
          <w:p w:rsidR="00434379" w:rsidRPr="00F62473" w:rsidRDefault="00434379" w:rsidP="005349FE">
            <w:pPr>
              <w:rPr>
                <w:color w:val="17365D"/>
                <w:sz w:val="20"/>
                <w:lang w:eastAsia="tr-TR"/>
              </w:rPr>
            </w:pPr>
            <w:r w:rsidRPr="00F62473">
              <w:rPr>
                <w:color w:val="17365D"/>
                <w:sz w:val="20"/>
                <w:lang w:eastAsia="tr-TR"/>
              </w:rPr>
              <w:t>Sosyal Güv. Kurumlarına Dev. Primi Giderleri</w:t>
            </w:r>
          </w:p>
        </w:tc>
        <w:tc>
          <w:tcPr>
            <w:tcW w:w="2282"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607.578</w:t>
            </w:r>
          </w:p>
        </w:tc>
        <w:tc>
          <w:tcPr>
            <w:tcW w:w="1564"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1.222.000</w:t>
            </w:r>
          </w:p>
        </w:tc>
        <w:tc>
          <w:tcPr>
            <w:tcW w:w="1345"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1.216.000</w:t>
            </w:r>
          </w:p>
        </w:tc>
        <w:tc>
          <w:tcPr>
            <w:tcW w:w="1559" w:type="dxa"/>
            <w:tcBorders>
              <w:top w:val="nil"/>
              <w:left w:val="nil"/>
              <w:bottom w:val="single" w:sz="4" w:space="0" w:color="auto"/>
              <w:right w:val="single" w:sz="8"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1.073.811</w:t>
            </w:r>
          </w:p>
        </w:tc>
      </w:tr>
      <w:tr w:rsidR="00434379" w:rsidRPr="00F62473" w:rsidTr="005349FE">
        <w:trPr>
          <w:trHeight w:val="553"/>
          <w:jc w:val="center"/>
        </w:trPr>
        <w:tc>
          <w:tcPr>
            <w:tcW w:w="1324" w:type="dxa"/>
            <w:tcBorders>
              <w:top w:val="nil"/>
              <w:left w:val="single" w:sz="8" w:space="0" w:color="auto"/>
              <w:bottom w:val="single" w:sz="4" w:space="0" w:color="auto"/>
              <w:right w:val="single" w:sz="4" w:space="0" w:color="auto"/>
            </w:tcBorders>
            <w:shd w:val="clear" w:color="auto" w:fill="auto"/>
            <w:vAlign w:val="center"/>
            <w:hideMark/>
          </w:tcPr>
          <w:p w:rsidR="00434379" w:rsidRPr="00F62473" w:rsidRDefault="00434379" w:rsidP="005349FE">
            <w:pPr>
              <w:jc w:val="center"/>
              <w:rPr>
                <w:color w:val="17365D"/>
                <w:sz w:val="20"/>
                <w:lang w:eastAsia="tr-TR"/>
              </w:rPr>
            </w:pPr>
            <w:r w:rsidRPr="00F62473">
              <w:rPr>
                <w:color w:val="17365D"/>
                <w:sz w:val="20"/>
                <w:lang w:eastAsia="tr-TR"/>
              </w:rPr>
              <w:t xml:space="preserve">03. </w:t>
            </w:r>
          </w:p>
        </w:tc>
        <w:tc>
          <w:tcPr>
            <w:tcW w:w="2274" w:type="dxa"/>
            <w:tcBorders>
              <w:top w:val="nil"/>
              <w:left w:val="nil"/>
              <w:bottom w:val="single" w:sz="4" w:space="0" w:color="auto"/>
              <w:right w:val="single" w:sz="4" w:space="0" w:color="auto"/>
            </w:tcBorders>
            <w:shd w:val="clear" w:color="auto" w:fill="auto"/>
            <w:vAlign w:val="center"/>
            <w:hideMark/>
          </w:tcPr>
          <w:p w:rsidR="00434379" w:rsidRPr="00F62473" w:rsidRDefault="00434379" w:rsidP="005349FE">
            <w:pPr>
              <w:rPr>
                <w:color w:val="17365D"/>
                <w:sz w:val="20"/>
                <w:lang w:eastAsia="tr-TR"/>
              </w:rPr>
            </w:pPr>
            <w:r w:rsidRPr="00F62473">
              <w:rPr>
                <w:color w:val="17365D"/>
                <w:sz w:val="20"/>
                <w:lang w:eastAsia="tr-TR"/>
              </w:rPr>
              <w:t>Mal Ve Hizmet Alım Giderleri</w:t>
            </w:r>
          </w:p>
        </w:tc>
        <w:tc>
          <w:tcPr>
            <w:tcW w:w="2282"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241.876</w:t>
            </w:r>
          </w:p>
        </w:tc>
        <w:tc>
          <w:tcPr>
            <w:tcW w:w="1564"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520.000</w:t>
            </w:r>
          </w:p>
        </w:tc>
        <w:tc>
          <w:tcPr>
            <w:tcW w:w="1345"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403.000</w:t>
            </w:r>
          </w:p>
        </w:tc>
        <w:tc>
          <w:tcPr>
            <w:tcW w:w="1559" w:type="dxa"/>
            <w:tcBorders>
              <w:top w:val="nil"/>
              <w:left w:val="nil"/>
              <w:bottom w:val="single" w:sz="4" w:space="0" w:color="auto"/>
              <w:right w:val="single" w:sz="8"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184.139</w:t>
            </w:r>
          </w:p>
        </w:tc>
      </w:tr>
      <w:tr w:rsidR="00434379" w:rsidRPr="00F62473" w:rsidTr="005349FE">
        <w:trPr>
          <w:trHeight w:val="553"/>
          <w:jc w:val="center"/>
        </w:trPr>
        <w:tc>
          <w:tcPr>
            <w:tcW w:w="1324" w:type="dxa"/>
            <w:tcBorders>
              <w:top w:val="nil"/>
              <w:left w:val="single" w:sz="8" w:space="0" w:color="auto"/>
              <w:bottom w:val="single" w:sz="4" w:space="0" w:color="auto"/>
              <w:right w:val="single" w:sz="4" w:space="0" w:color="auto"/>
            </w:tcBorders>
            <w:shd w:val="clear" w:color="auto" w:fill="auto"/>
            <w:vAlign w:val="center"/>
            <w:hideMark/>
          </w:tcPr>
          <w:p w:rsidR="00434379" w:rsidRPr="00F62473" w:rsidRDefault="00434379" w:rsidP="005349FE">
            <w:pPr>
              <w:jc w:val="center"/>
              <w:rPr>
                <w:color w:val="17365D"/>
                <w:sz w:val="20"/>
                <w:lang w:eastAsia="tr-TR"/>
              </w:rPr>
            </w:pPr>
            <w:r w:rsidRPr="00F62473">
              <w:rPr>
                <w:color w:val="17365D"/>
                <w:sz w:val="20"/>
                <w:lang w:eastAsia="tr-TR"/>
              </w:rPr>
              <w:t>05.</w:t>
            </w:r>
          </w:p>
        </w:tc>
        <w:tc>
          <w:tcPr>
            <w:tcW w:w="2274" w:type="dxa"/>
            <w:tcBorders>
              <w:top w:val="nil"/>
              <w:left w:val="nil"/>
              <w:bottom w:val="single" w:sz="4" w:space="0" w:color="auto"/>
              <w:right w:val="single" w:sz="4" w:space="0" w:color="auto"/>
            </w:tcBorders>
            <w:shd w:val="clear" w:color="auto" w:fill="auto"/>
            <w:vAlign w:val="center"/>
            <w:hideMark/>
          </w:tcPr>
          <w:p w:rsidR="00434379" w:rsidRPr="00F62473" w:rsidRDefault="00434379" w:rsidP="005349FE">
            <w:pPr>
              <w:rPr>
                <w:color w:val="17365D"/>
                <w:sz w:val="20"/>
                <w:lang w:eastAsia="tr-TR"/>
              </w:rPr>
            </w:pPr>
            <w:r w:rsidRPr="00F62473">
              <w:rPr>
                <w:color w:val="17365D"/>
                <w:sz w:val="20"/>
                <w:lang w:eastAsia="tr-TR"/>
              </w:rPr>
              <w:t>Cari Transferler</w:t>
            </w:r>
          </w:p>
        </w:tc>
        <w:tc>
          <w:tcPr>
            <w:tcW w:w="2282"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564"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345" w:type="dxa"/>
            <w:tcBorders>
              <w:top w:val="nil"/>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559" w:type="dxa"/>
            <w:tcBorders>
              <w:top w:val="nil"/>
              <w:left w:val="nil"/>
              <w:bottom w:val="single" w:sz="4" w:space="0" w:color="auto"/>
              <w:right w:val="single" w:sz="8"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r>
      <w:tr w:rsidR="00434379" w:rsidRPr="00F62473" w:rsidTr="005349FE">
        <w:trPr>
          <w:trHeight w:val="553"/>
          <w:jc w:val="center"/>
        </w:trPr>
        <w:tc>
          <w:tcPr>
            <w:tcW w:w="132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34379" w:rsidRPr="00F62473" w:rsidRDefault="00434379" w:rsidP="005349FE">
            <w:pPr>
              <w:jc w:val="center"/>
              <w:rPr>
                <w:color w:val="17365D"/>
                <w:sz w:val="20"/>
                <w:lang w:eastAsia="tr-TR"/>
              </w:rPr>
            </w:pPr>
            <w:r w:rsidRPr="00F62473">
              <w:rPr>
                <w:color w:val="17365D"/>
                <w:sz w:val="20"/>
                <w:lang w:eastAsia="tr-TR"/>
              </w:rPr>
              <w:t xml:space="preserve">06. </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434379" w:rsidRPr="00F62473" w:rsidRDefault="00434379" w:rsidP="005349FE">
            <w:pPr>
              <w:rPr>
                <w:color w:val="17365D"/>
                <w:sz w:val="20"/>
                <w:lang w:eastAsia="tr-TR"/>
              </w:rPr>
            </w:pPr>
            <w:r w:rsidRPr="00F62473">
              <w:rPr>
                <w:color w:val="17365D"/>
                <w:sz w:val="20"/>
                <w:lang w:eastAsia="tr-TR"/>
              </w:rPr>
              <w:t>Sermaye Giderleri</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 </w:t>
            </w:r>
          </w:p>
        </w:tc>
      </w:tr>
      <w:tr w:rsidR="00434379" w:rsidRPr="00F62473" w:rsidTr="005349FE">
        <w:trPr>
          <w:trHeight w:val="553"/>
          <w:jc w:val="center"/>
        </w:trPr>
        <w:tc>
          <w:tcPr>
            <w:tcW w:w="3598"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434379" w:rsidRPr="00F62473" w:rsidRDefault="00434379" w:rsidP="005349FE">
            <w:pPr>
              <w:jc w:val="center"/>
              <w:rPr>
                <w:color w:val="17365D"/>
                <w:sz w:val="20"/>
                <w:lang w:eastAsia="tr-TR"/>
              </w:rPr>
            </w:pPr>
            <w:r w:rsidRPr="00301903">
              <w:rPr>
                <w:b/>
                <w:color w:val="17365D"/>
                <w:sz w:val="20"/>
                <w:lang w:eastAsia="tr-TR"/>
              </w:rPr>
              <w:t>TOPLAM</w:t>
            </w:r>
          </w:p>
        </w:tc>
        <w:tc>
          <w:tcPr>
            <w:tcW w:w="2282" w:type="dxa"/>
            <w:tcBorders>
              <w:top w:val="single" w:sz="4" w:space="0" w:color="auto"/>
              <w:left w:val="nil"/>
              <w:bottom w:val="single" w:sz="4" w:space="0" w:color="auto"/>
              <w:right w:val="single" w:sz="4" w:space="0" w:color="auto"/>
            </w:tcBorders>
            <w:shd w:val="clear" w:color="auto" w:fill="auto"/>
            <w:vAlign w:val="center"/>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5.069.302</w:t>
            </w:r>
          </w:p>
        </w:tc>
        <w:tc>
          <w:tcPr>
            <w:tcW w:w="1564" w:type="dxa"/>
            <w:tcBorders>
              <w:top w:val="single" w:sz="4" w:space="0" w:color="auto"/>
              <w:left w:val="nil"/>
              <w:bottom w:val="single" w:sz="4" w:space="0" w:color="auto"/>
              <w:right w:val="single" w:sz="4" w:space="0" w:color="auto"/>
            </w:tcBorders>
            <w:shd w:val="clear" w:color="auto" w:fill="auto"/>
            <w:vAlign w:val="center"/>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13.794.000</w:t>
            </w:r>
          </w:p>
        </w:tc>
        <w:tc>
          <w:tcPr>
            <w:tcW w:w="1345" w:type="dxa"/>
            <w:tcBorders>
              <w:top w:val="single" w:sz="4" w:space="0" w:color="auto"/>
              <w:left w:val="nil"/>
              <w:bottom w:val="single" w:sz="4" w:space="0" w:color="auto"/>
              <w:right w:val="single" w:sz="4" w:space="0" w:color="auto"/>
            </w:tcBorders>
            <w:shd w:val="clear" w:color="auto" w:fill="auto"/>
            <w:vAlign w:val="center"/>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11.997.634</w:t>
            </w:r>
          </w:p>
        </w:tc>
        <w:tc>
          <w:tcPr>
            <w:tcW w:w="1559" w:type="dxa"/>
            <w:tcBorders>
              <w:top w:val="single" w:sz="4" w:space="0" w:color="auto"/>
              <w:left w:val="nil"/>
              <w:bottom w:val="single" w:sz="4" w:space="0" w:color="auto"/>
              <w:right w:val="single" w:sz="8" w:space="0" w:color="auto"/>
            </w:tcBorders>
            <w:shd w:val="clear" w:color="auto" w:fill="auto"/>
            <w:vAlign w:val="center"/>
          </w:tcPr>
          <w:p w:rsidR="00434379" w:rsidRPr="007E085A" w:rsidRDefault="00434379" w:rsidP="005349FE">
            <w:pPr>
              <w:jc w:val="center"/>
              <w:rPr>
                <w:rFonts w:cstheme="minorHAnsi"/>
                <w:b/>
                <w:bCs/>
                <w:sz w:val="21"/>
                <w:szCs w:val="21"/>
                <w:shd w:val="clear" w:color="auto" w:fill="F3F4F6"/>
              </w:rPr>
            </w:pPr>
            <w:r w:rsidRPr="007E085A">
              <w:rPr>
                <w:rFonts w:cstheme="minorHAnsi"/>
                <w:b/>
                <w:bCs/>
                <w:sz w:val="21"/>
                <w:szCs w:val="21"/>
                <w:shd w:val="clear" w:color="auto" w:fill="F3F4F6"/>
              </w:rPr>
              <w:t>10.001.306</w:t>
            </w:r>
          </w:p>
        </w:tc>
      </w:tr>
    </w:tbl>
    <w:p w:rsidR="00434379" w:rsidRDefault="00434379" w:rsidP="00434379">
      <w:pPr>
        <w:spacing w:line="240" w:lineRule="atLeast"/>
        <w:outlineLvl w:val="0"/>
        <w:rPr>
          <w:rStyle w:val="RehberTablo"/>
          <w:bCs w:val="0"/>
        </w:rPr>
      </w:pPr>
    </w:p>
    <w:p w:rsidR="00434379" w:rsidRPr="00B204D7" w:rsidRDefault="00434379" w:rsidP="00434379">
      <w:pPr>
        <w:spacing w:line="240" w:lineRule="atLeast"/>
        <w:ind w:left="-142"/>
        <w:outlineLvl w:val="0"/>
        <w:rPr>
          <w:rStyle w:val="RehberTablo"/>
        </w:rPr>
      </w:pPr>
      <w:r>
        <w:rPr>
          <w:rStyle w:val="RehberTablo"/>
        </w:rPr>
        <w:t xml:space="preserve">Tablo A.1.1.3 </w:t>
      </w:r>
      <w:bookmarkEnd w:id="139"/>
      <w:r>
        <w:rPr>
          <w:rStyle w:val="RehberTablo"/>
        </w:rPr>
        <w:t>Program Koduna Göre Bütçe Giderleri</w:t>
      </w:r>
      <w:bookmarkEnd w:id="134"/>
      <w:bookmarkEnd w:id="135"/>
      <w:bookmarkEnd w:id="136"/>
      <w:bookmarkEnd w:id="137"/>
      <w:bookmarkEnd w:id="138"/>
    </w:p>
    <w:tbl>
      <w:tblPr>
        <w:tblpPr w:leftFromText="141" w:rightFromText="141" w:vertAnchor="text" w:tblpX="-719" w:tblpY="1"/>
        <w:tblOverlap w:val="never"/>
        <w:tblW w:w="10373" w:type="dxa"/>
        <w:tblCellMar>
          <w:left w:w="70" w:type="dxa"/>
          <w:right w:w="70" w:type="dxa"/>
        </w:tblCellMar>
        <w:tblLook w:val="04A0" w:firstRow="1" w:lastRow="0" w:firstColumn="1" w:lastColumn="0" w:noHBand="0" w:noVBand="1"/>
      </w:tblPr>
      <w:tblGrid>
        <w:gridCol w:w="1938"/>
        <w:gridCol w:w="2482"/>
        <w:gridCol w:w="3118"/>
        <w:gridCol w:w="2835"/>
      </w:tblGrid>
      <w:tr w:rsidR="00434379" w:rsidRPr="00F62473" w:rsidTr="005349FE">
        <w:trPr>
          <w:trHeight w:val="709"/>
        </w:trPr>
        <w:tc>
          <w:tcPr>
            <w:tcW w:w="442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34379" w:rsidRPr="00F62473" w:rsidRDefault="00434379" w:rsidP="005349FE">
            <w:pPr>
              <w:jc w:val="center"/>
              <w:rPr>
                <w:b/>
                <w:bCs/>
                <w:color w:val="002060"/>
                <w:szCs w:val="24"/>
                <w:lang w:eastAsia="tr-TR"/>
              </w:rPr>
            </w:pPr>
            <w:r w:rsidRPr="00F62473">
              <w:rPr>
                <w:b/>
                <w:bCs/>
                <w:color w:val="002060"/>
                <w:szCs w:val="24"/>
                <w:lang w:eastAsia="tr-TR"/>
              </w:rPr>
              <w:t>Program Kodu Açıklama</w:t>
            </w:r>
          </w:p>
        </w:tc>
        <w:tc>
          <w:tcPr>
            <w:tcW w:w="3118" w:type="dxa"/>
            <w:tcBorders>
              <w:top w:val="single" w:sz="8" w:space="0" w:color="auto"/>
              <w:left w:val="nil"/>
              <w:bottom w:val="single" w:sz="8" w:space="0" w:color="auto"/>
              <w:right w:val="single" w:sz="8" w:space="0" w:color="auto"/>
            </w:tcBorders>
            <w:shd w:val="clear" w:color="000000" w:fill="DBE5F1"/>
            <w:vAlign w:val="center"/>
            <w:hideMark/>
          </w:tcPr>
          <w:p w:rsidR="00434379" w:rsidRPr="00F62473" w:rsidRDefault="00434379" w:rsidP="005349FE">
            <w:pPr>
              <w:jc w:val="center"/>
              <w:rPr>
                <w:b/>
                <w:bCs/>
                <w:color w:val="002060"/>
                <w:szCs w:val="24"/>
                <w:lang w:eastAsia="tr-TR"/>
              </w:rPr>
            </w:pPr>
            <w:r>
              <w:rPr>
                <w:b/>
                <w:bCs/>
                <w:color w:val="002060"/>
                <w:szCs w:val="24"/>
                <w:lang w:eastAsia="tr-TR"/>
              </w:rPr>
              <w:t>2023</w:t>
            </w:r>
            <w:r w:rsidRPr="00F62473">
              <w:rPr>
                <w:b/>
                <w:bCs/>
                <w:color w:val="002060"/>
                <w:szCs w:val="24"/>
                <w:lang w:eastAsia="tr-TR"/>
              </w:rPr>
              <w:t xml:space="preserve"> Yılı Harcama</w:t>
            </w:r>
          </w:p>
        </w:tc>
        <w:tc>
          <w:tcPr>
            <w:tcW w:w="2835" w:type="dxa"/>
            <w:tcBorders>
              <w:top w:val="single" w:sz="8" w:space="0" w:color="auto"/>
              <w:left w:val="nil"/>
              <w:bottom w:val="single" w:sz="8" w:space="0" w:color="auto"/>
              <w:right w:val="single" w:sz="8" w:space="0" w:color="auto"/>
            </w:tcBorders>
            <w:shd w:val="clear" w:color="000000" w:fill="DBE5F1"/>
            <w:vAlign w:val="center"/>
            <w:hideMark/>
          </w:tcPr>
          <w:p w:rsidR="00434379" w:rsidRPr="00F62473" w:rsidRDefault="00434379" w:rsidP="005349FE">
            <w:pPr>
              <w:jc w:val="center"/>
              <w:rPr>
                <w:b/>
                <w:bCs/>
                <w:color w:val="002060"/>
                <w:szCs w:val="24"/>
                <w:lang w:eastAsia="tr-TR"/>
              </w:rPr>
            </w:pPr>
            <w:r>
              <w:rPr>
                <w:b/>
                <w:bCs/>
                <w:color w:val="002060"/>
                <w:szCs w:val="24"/>
                <w:lang w:eastAsia="tr-TR"/>
              </w:rPr>
              <w:t>2024</w:t>
            </w:r>
            <w:r w:rsidRPr="00F62473">
              <w:rPr>
                <w:b/>
                <w:bCs/>
                <w:color w:val="002060"/>
                <w:szCs w:val="24"/>
                <w:lang w:eastAsia="tr-TR"/>
              </w:rPr>
              <w:t xml:space="preserve"> Yılı Harcama</w:t>
            </w:r>
          </w:p>
        </w:tc>
      </w:tr>
      <w:tr w:rsidR="00434379" w:rsidRPr="00F62473" w:rsidTr="005349FE">
        <w:trPr>
          <w:trHeight w:val="709"/>
        </w:trPr>
        <w:tc>
          <w:tcPr>
            <w:tcW w:w="1938" w:type="dxa"/>
            <w:tcBorders>
              <w:top w:val="nil"/>
              <w:left w:val="single" w:sz="8" w:space="0" w:color="auto"/>
              <w:bottom w:val="single" w:sz="8" w:space="0" w:color="auto"/>
              <w:right w:val="single" w:sz="8" w:space="0" w:color="auto"/>
            </w:tcBorders>
            <w:shd w:val="clear" w:color="auto" w:fill="auto"/>
            <w:vAlign w:val="center"/>
          </w:tcPr>
          <w:p w:rsidR="00434379" w:rsidRPr="00F62473" w:rsidRDefault="00434379" w:rsidP="005349FE">
            <w:pPr>
              <w:jc w:val="center"/>
              <w:rPr>
                <w:color w:val="002060"/>
                <w:sz w:val="20"/>
                <w:lang w:eastAsia="tr-TR"/>
              </w:rPr>
            </w:pPr>
            <w:r>
              <w:rPr>
                <w:color w:val="002060"/>
                <w:sz w:val="20"/>
                <w:lang w:eastAsia="tr-TR"/>
              </w:rPr>
              <w:t>98</w:t>
            </w:r>
          </w:p>
        </w:tc>
        <w:tc>
          <w:tcPr>
            <w:tcW w:w="2482" w:type="dxa"/>
            <w:tcBorders>
              <w:top w:val="nil"/>
              <w:left w:val="nil"/>
              <w:bottom w:val="single" w:sz="8" w:space="0" w:color="auto"/>
              <w:right w:val="single" w:sz="8" w:space="0" w:color="auto"/>
            </w:tcBorders>
            <w:shd w:val="clear" w:color="auto" w:fill="auto"/>
            <w:vAlign w:val="center"/>
          </w:tcPr>
          <w:p w:rsidR="00434379" w:rsidRPr="00F62473" w:rsidRDefault="00434379" w:rsidP="005349FE">
            <w:pPr>
              <w:rPr>
                <w:color w:val="002060"/>
                <w:sz w:val="20"/>
                <w:lang w:eastAsia="tr-TR"/>
              </w:rPr>
            </w:pPr>
            <w:r>
              <w:rPr>
                <w:color w:val="002060"/>
                <w:sz w:val="20"/>
                <w:lang w:eastAsia="tr-TR"/>
              </w:rPr>
              <w:t>YÖNETİM VE DESTEK HİZMETLERİ</w:t>
            </w:r>
          </w:p>
        </w:tc>
        <w:tc>
          <w:tcPr>
            <w:tcW w:w="3118" w:type="dxa"/>
            <w:tcBorders>
              <w:top w:val="nil"/>
              <w:left w:val="nil"/>
              <w:bottom w:val="single" w:sz="8" w:space="0" w:color="auto"/>
              <w:right w:val="single" w:sz="8" w:space="0" w:color="auto"/>
            </w:tcBorders>
            <w:shd w:val="clear" w:color="auto" w:fill="auto"/>
            <w:vAlign w:val="center"/>
          </w:tcPr>
          <w:p w:rsidR="00434379" w:rsidRPr="00453F26" w:rsidRDefault="00434379" w:rsidP="005349FE">
            <w:pPr>
              <w:jc w:val="center"/>
              <w:rPr>
                <w:szCs w:val="24"/>
                <w:lang w:eastAsia="tr-TR"/>
              </w:rPr>
            </w:pPr>
            <w:r w:rsidRPr="009C624D">
              <w:rPr>
                <w:rFonts w:ascii="Arial" w:hAnsi="Arial" w:cs="Arial"/>
                <w:bCs/>
                <w:sz w:val="21"/>
                <w:szCs w:val="21"/>
                <w:shd w:val="clear" w:color="auto" w:fill="FFFFFF"/>
              </w:rPr>
              <w:t>4.925.568</w:t>
            </w:r>
          </w:p>
        </w:tc>
        <w:tc>
          <w:tcPr>
            <w:tcW w:w="2835" w:type="dxa"/>
            <w:tcBorders>
              <w:top w:val="nil"/>
              <w:left w:val="nil"/>
              <w:bottom w:val="single" w:sz="8" w:space="0" w:color="auto"/>
              <w:right w:val="single" w:sz="8" w:space="0" w:color="auto"/>
            </w:tcBorders>
            <w:shd w:val="clear" w:color="auto" w:fill="auto"/>
            <w:vAlign w:val="center"/>
          </w:tcPr>
          <w:p w:rsidR="00434379" w:rsidRPr="00453F26" w:rsidRDefault="00434379" w:rsidP="005349FE">
            <w:pPr>
              <w:jc w:val="center"/>
              <w:rPr>
                <w:szCs w:val="24"/>
                <w:lang w:eastAsia="tr-TR"/>
              </w:rPr>
            </w:pPr>
            <w:r w:rsidRPr="002A6811">
              <w:rPr>
                <w:rFonts w:ascii="Arial" w:hAnsi="Arial" w:cs="Arial"/>
                <w:bCs/>
                <w:sz w:val="21"/>
                <w:szCs w:val="21"/>
                <w:shd w:val="clear" w:color="auto" w:fill="FFFFFF"/>
              </w:rPr>
              <w:t>9.919.203</w:t>
            </w:r>
          </w:p>
        </w:tc>
      </w:tr>
      <w:tr w:rsidR="00434379" w:rsidRPr="00F62473" w:rsidTr="005349FE">
        <w:trPr>
          <w:trHeight w:val="709"/>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434379" w:rsidRPr="00F62473" w:rsidRDefault="00434379" w:rsidP="005349FE">
            <w:pPr>
              <w:jc w:val="center"/>
              <w:rPr>
                <w:color w:val="002060"/>
                <w:sz w:val="20"/>
                <w:lang w:eastAsia="tr-TR"/>
              </w:rPr>
            </w:pPr>
            <w:r w:rsidRPr="00F62473">
              <w:rPr>
                <w:color w:val="002060"/>
                <w:sz w:val="20"/>
                <w:lang w:eastAsia="tr-TR"/>
              </w:rPr>
              <w:t>62</w:t>
            </w:r>
          </w:p>
        </w:tc>
        <w:tc>
          <w:tcPr>
            <w:tcW w:w="2482" w:type="dxa"/>
            <w:tcBorders>
              <w:top w:val="nil"/>
              <w:left w:val="nil"/>
              <w:bottom w:val="single" w:sz="8" w:space="0" w:color="auto"/>
              <w:right w:val="single" w:sz="8" w:space="0" w:color="auto"/>
            </w:tcBorders>
            <w:shd w:val="clear" w:color="auto" w:fill="auto"/>
            <w:vAlign w:val="center"/>
            <w:hideMark/>
          </w:tcPr>
          <w:p w:rsidR="00434379" w:rsidRPr="00F62473" w:rsidRDefault="00434379" w:rsidP="005349FE">
            <w:pPr>
              <w:rPr>
                <w:color w:val="002060"/>
                <w:sz w:val="20"/>
                <w:lang w:eastAsia="tr-TR"/>
              </w:rPr>
            </w:pPr>
            <w:r w:rsidRPr="00F62473">
              <w:rPr>
                <w:color w:val="002060"/>
                <w:sz w:val="20"/>
                <w:lang w:eastAsia="tr-TR"/>
              </w:rPr>
              <w:t>YÜKSEKÖĞRETİM</w:t>
            </w:r>
          </w:p>
        </w:tc>
        <w:tc>
          <w:tcPr>
            <w:tcW w:w="3118" w:type="dxa"/>
            <w:tcBorders>
              <w:top w:val="nil"/>
              <w:left w:val="nil"/>
              <w:bottom w:val="single" w:sz="8" w:space="0" w:color="auto"/>
              <w:right w:val="single" w:sz="8" w:space="0" w:color="auto"/>
            </w:tcBorders>
            <w:shd w:val="clear" w:color="auto" w:fill="auto"/>
            <w:vAlign w:val="center"/>
            <w:hideMark/>
          </w:tcPr>
          <w:p w:rsidR="00434379" w:rsidRPr="00453F26" w:rsidRDefault="00434379" w:rsidP="005349FE">
            <w:pPr>
              <w:jc w:val="center"/>
              <w:rPr>
                <w:szCs w:val="24"/>
                <w:lang w:eastAsia="tr-TR"/>
              </w:rPr>
            </w:pPr>
            <w:r w:rsidRPr="00453F26">
              <w:rPr>
                <w:szCs w:val="24"/>
                <w:lang w:eastAsia="tr-TR"/>
              </w:rPr>
              <w:t> </w:t>
            </w:r>
            <w:r w:rsidRPr="009C624D">
              <w:rPr>
                <w:rFonts w:ascii="Arial" w:hAnsi="Arial" w:cs="Arial"/>
                <w:bCs/>
                <w:sz w:val="21"/>
                <w:szCs w:val="21"/>
                <w:shd w:val="clear" w:color="auto" w:fill="FFFFFF"/>
              </w:rPr>
              <w:t>143.733</w:t>
            </w:r>
          </w:p>
        </w:tc>
        <w:tc>
          <w:tcPr>
            <w:tcW w:w="2835" w:type="dxa"/>
            <w:tcBorders>
              <w:top w:val="nil"/>
              <w:left w:val="nil"/>
              <w:bottom w:val="single" w:sz="8" w:space="0" w:color="auto"/>
              <w:right w:val="single" w:sz="8" w:space="0" w:color="auto"/>
            </w:tcBorders>
            <w:shd w:val="clear" w:color="auto" w:fill="auto"/>
            <w:vAlign w:val="center"/>
            <w:hideMark/>
          </w:tcPr>
          <w:p w:rsidR="00434379" w:rsidRPr="00453F26" w:rsidRDefault="00434379" w:rsidP="005349FE">
            <w:pPr>
              <w:jc w:val="center"/>
              <w:rPr>
                <w:szCs w:val="24"/>
                <w:lang w:eastAsia="tr-TR"/>
              </w:rPr>
            </w:pPr>
            <w:r w:rsidRPr="00453F26">
              <w:rPr>
                <w:szCs w:val="24"/>
                <w:lang w:eastAsia="tr-TR"/>
              </w:rPr>
              <w:t> </w:t>
            </w:r>
            <w:r w:rsidRPr="002A6811">
              <w:rPr>
                <w:rFonts w:ascii="Arial" w:hAnsi="Arial" w:cs="Arial"/>
                <w:bCs/>
                <w:sz w:val="21"/>
                <w:szCs w:val="21"/>
                <w:shd w:val="clear" w:color="auto" w:fill="FFFFFF"/>
              </w:rPr>
              <w:t>82.103</w:t>
            </w:r>
          </w:p>
        </w:tc>
      </w:tr>
      <w:tr w:rsidR="00434379" w:rsidRPr="00F62473" w:rsidTr="005349FE">
        <w:trPr>
          <w:trHeight w:val="709"/>
        </w:trPr>
        <w:tc>
          <w:tcPr>
            <w:tcW w:w="44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4379" w:rsidRPr="00343487" w:rsidRDefault="00434379" w:rsidP="005349FE">
            <w:pPr>
              <w:jc w:val="center"/>
              <w:rPr>
                <w:b/>
                <w:color w:val="000000"/>
                <w:sz w:val="20"/>
                <w:lang w:eastAsia="tr-TR"/>
              </w:rPr>
            </w:pPr>
            <w:r w:rsidRPr="00343487">
              <w:rPr>
                <w:b/>
                <w:color w:val="000000"/>
                <w:sz w:val="20"/>
                <w:lang w:eastAsia="tr-TR"/>
              </w:rPr>
              <w:t>TOPLAM</w:t>
            </w:r>
          </w:p>
        </w:tc>
        <w:tc>
          <w:tcPr>
            <w:tcW w:w="3118" w:type="dxa"/>
            <w:tcBorders>
              <w:top w:val="nil"/>
              <w:left w:val="nil"/>
              <w:bottom w:val="single" w:sz="8" w:space="0" w:color="auto"/>
              <w:right w:val="single" w:sz="8" w:space="0" w:color="auto"/>
            </w:tcBorders>
            <w:shd w:val="clear" w:color="auto" w:fill="auto"/>
            <w:vAlign w:val="center"/>
            <w:hideMark/>
          </w:tcPr>
          <w:p w:rsidR="00434379" w:rsidRPr="00453F26" w:rsidRDefault="00434379" w:rsidP="005349FE">
            <w:pPr>
              <w:jc w:val="center"/>
              <w:rPr>
                <w:szCs w:val="24"/>
                <w:lang w:eastAsia="tr-TR"/>
              </w:rPr>
            </w:pPr>
            <w:r>
              <w:rPr>
                <w:szCs w:val="24"/>
                <w:lang w:eastAsia="tr-TR"/>
              </w:rPr>
              <w:t>5.069.301</w:t>
            </w:r>
          </w:p>
        </w:tc>
        <w:tc>
          <w:tcPr>
            <w:tcW w:w="2835" w:type="dxa"/>
            <w:tcBorders>
              <w:top w:val="nil"/>
              <w:left w:val="nil"/>
              <w:bottom w:val="single" w:sz="8" w:space="0" w:color="auto"/>
              <w:right w:val="single" w:sz="8" w:space="0" w:color="auto"/>
            </w:tcBorders>
            <w:shd w:val="clear" w:color="auto" w:fill="auto"/>
            <w:vAlign w:val="center"/>
            <w:hideMark/>
          </w:tcPr>
          <w:p w:rsidR="00434379" w:rsidRPr="00453F26" w:rsidRDefault="00434379" w:rsidP="005349FE">
            <w:pPr>
              <w:jc w:val="center"/>
              <w:rPr>
                <w:szCs w:val="24"/>
                <w:lang w:eastAsia="tr-TR"/>
              </w:rPr>
            </w:pPr>
            <w:r w:rsidRPr="002A6811">
              <w:rPr>
                <w:szCs w:val="24"/>
                <w:lang w:eastAsia="tr-TR"/>
              </w:rPr>
              <w:t>10.001.306</w:t>
            </w:r>
          </w:p>
        </w:tc>
      </w:tr>
    </w:tbl>
    <w:p w:rsidR="00434379" w:rsidRPr="009F726A" w:rsidRDefault="00434379" w:rsidP="00434379">
      <w:pPr>
        <w:keepNext/>
        <w:tabs>
          <w:tab w:val="left" w:pos="6360"/>
        </w:tabs>
        <w:ind w:left="-180" w:firstLine="38"/>
        <w:outlineLvl w:val="2"/>
        <w:rPr>
          <w:b/>
          <w:color w:val="632423"/>
        </w:rPr>
      </w:pPr>
      <w:bookmarkStart w:id="140" w:name="_Toc438821960"/>
      <w:r w:rsidRPr="005F1783">
        <w:rPr>
          <w:rStyle w:val="RehberTablo"/>
        </w:rPr>
        <w:lastRenderedPageBreak/>
        <w:t>Tablo A.1.1.4</w:t>
      </w:r>
      <w:r>
        <w:rPr>
          <w:rStyle w:val="RehberTablo"/>
        </w:rPr>
        <w:t>:</w:t>
      </w:r>
      <w:r w:rsidRPr="005F1783">
        <w:rPr>
          <w:rStyle w:val="RehberTablo"/>
        </w:rPr>
        <w:t xml:space="preserve"> Personel Giderleri</w:t>
      </w:r>
      <w:bookmarkEnd w:id="140"/>
    </w:p>
    <w:tbl>
      <w:tblPr>
        <w:tblpPr w:leftFromText="141" w:rightFromText="141" w:vertAnchor="text" w:horzAnchor="margin" w:tblpX="-645" w:tblpY="51"/>
        <w:tblOverlap w:val="never"/>
        <w:tblW w:w="5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3"/>
        <w:gridCol w:w="1989"/>
        <w:gridCol w:w="2090"/>
        <w:gridCol w:w="2156"/>
      </w:tblGrid>
      <w:tr w:rsidR="00434379" w:rsidRPr="000350D0" w:rsidTr="005349FE">
        <w:trPr>
          <w:trHeight w:val="300"/>
        </w:trPr>
        <w:tc>
          <w:tcPr>
            <w:tcW w:w="184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34379" w:rsidRPr="000350D0" w:rsidRDefault="00434379" w:rsidP="005349FE">
            <w:pPr>
              <w:jc w:val="both"/>
              <w:rPr>
                <w:b/>
                <w:color w:val="002060"/>
              </w:rPr>
            </w:pPr>
            <w:r w:rsidRPr="000350D0">
              <w:rPr>
                <w:b/>
                <w:color w:val="002060"/>
              </w:rPr>
              <w:t>Ekonomik Kod / Açıklama</w:t>
            </w:r>
          </w:p>
        </w:tc>
        <w:tc>
          <w:tcPr>
            <w:tcW w:w="10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0350D0" w:rsidRDefault="00434379" w:rsidP="005349FE">
            <w:pPr>
              <w:jc w:val="both"/>
              <w:rPr>
                <w:b/>
                <w:color w:val="002060"/>
              </w:rPr>
            </w:pPr>
            <w:r>
              <w:rPr>
                <w:b/>
                <w:color w:val="002060"/>
              </w:rPr>
              <w:t xml:space="preserve">2022 </w:t>
            </w:r>
            <w:r w:rsidRPr="000350D0">
              <w:rPr>
                <w:b/>
                <w:color w:val="002060"/>
              </w:rPr>
              <w:t>Yılı</w:t>
            </w:r>
          </w:p>
        </w:tc>
        <w:tc>
          <w:tcPr>
            <w:tcW w:w="10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0350D0" w:rsidRDefault="00434379" w:rsidP="005349FE">
            <w:pPr>
              <w:jc w:val="both"/>
              <w:rPr>
                <w:b/>
                <w:color w:val="002060"/>
              </w:rPr>
            </w:pPr>
            <w:r>
              <w:rPr>
                <w:b/>
                <w:color w:val="002060"/>
              </w:rPr>
              <w:t>2023</w:t>
            </w:r>
            <w:r w:rsidRPr="000350D0">
              <w:rPr>
                <w:b/>
                <w:color w:val="002060"/>
              </w:rPr>
              <w:t xml:space="preserve"> Yılı</w:t>
            </w:r>
          </w:p>
        </w:tc>
        <w:tc>
          <w:tcPr>
            <w:tcW w:w="10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0350D0" w:rsidRDefault="00434379" w:rsidP="005349FE">
            <w:pPr>
              <w:jc w:val="both"/>
              <w:rPr>
                <w:b/>
                <w:color w:val="002060"/>
              </w:rPr>
            </w:pPr>
            <w:r>
              <w:rPr>
                <w:b/>
                <w:color w:val="002060"/>
              </w:rPr>
              <w:t>2024</w:t>
            </w:r>
            <w:r w:rsidRPr="000350D0">
              <w:rPr>
                <w:b/>
                <w:color w:val="002060"/>
              </w:rPr>
              <w:t xml:space="preserve"> Yılı</w:t>
            </w:r>
          </w:p>
        </w:tc>
      </w:tr>
      <w:tr w:rsidR="00434379" w:rsidRPr="000350D0" w:rsidTr="005349FE">
        <w:trPr>
          <w:trHeight w:val="224"/>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b/>
                <w:color w:val="002060"/>
                <w:sz w:val="20"/>
              </w:rPr>
            </w:pPr>
            <w:r w:rsidRPr="000350D0">
              <w:rPr>
                <w:b/>
                <w:color w:val="002060"/>
                <w:sz w:val="20"/>
              </w:rPr>
              <w:t>01. PERSONEL GİDERLERİ</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20"/>
              </w:rPr>
            </w:pPr>
            <w:r w:rsidRPr="001A572F">
              <w:rPr>
                <w:rFonts w:cs="Arial"/>
                <w:bCs/>
                <w:sz w:val="21"/>
                <w:szCs w:val="21"/>
                <w:shd w:val="clear" w:color="auto" w:fill="F3F4F6"/>
              </w:rPr>
              <w:t>2.240.115</w:t>
            </w: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20"/>
              </w:rPr>
            </w:pPr>
            <w:r w:rsidRPr="001A572F">
              <w:rPr>
                <w:rFonts w:cs="Arial"/>
                <w:bCs/>
                <w:sz w:val="21"/>
                <w:szCs w:val="21"/>
                <w:shd w:val="clear" w:color="auto" w:fill="F3F4F6"/>
              </w:rPr>
              <w:t>4.219.847,87</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20"/>
              </w:rPr>
            </w:pPr>
            <w:r w:rsidRPr="009A2025">
              <w:rPr>
                <w:sz w:val="20"/>
              </w:rPr>
              <w:t>8.743.355,59</w:t>
            </w:r>
          </w:p>
        </w:tc>
      </w:tr>
      <w:tr w:rsidR="00434379" w:rsidRPr="000350D0" w:rsidTr="005349FE">
        <w:trPr>
          <w:trHeight w:val="95"/>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color w:val="002060"/>
                <w:sz w:val="20"/>
              </w:rPr>
            </w:pPr>
            <w:r w:rsidRPr="000350D0">
              <w:rPr>
                <w:color w:val="002060"/>
                <w:sz w:val="20"/>
              </w:rPr>
              <w:t xml:space="preserve">1. MEMURLAR </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Arial"/>
                <w:bCs/>
                <w:sz w:val="18"/>
                <w:szCs w:val="18"/>
                <w:shd w:val="clear" w:color="auto" w:fill="F3F4F6"/>
              </w:rPr>
              <w:t>2.240.115</w:t>
            </w: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Arial"/>
                <w:bCs/>
                <w:sz w:val="18"/>
                <w:szCs w:val="18"/>
                <w:shd w:val="clear" w:color="auto" w:fill="F3F4F6"/>
              </w:rPr>
              <w:t>4.219.847,87</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9A2025">
              <w:rPr>
                <w:sz w:val="18"/>
                <w:szCs w:val="18"/>
              </w:rPr>
              <w:t>8.743.355,59</w:t>
            </w:r>
          </w:p>
        </w:tc>
      </w:tr>
      <w:tr w:rsidR="00434379" w:rsidRPr="000350D0" w:rsidTr="005349FE">
        <w:trPr>
          <w:trHeight w:val="107"/>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color w:val="002060"/>
                <w:sz w:val="20"/>
              </w:rPr>
            </w:pPr>
            <w:r w:rsidRPr="000350D0">
              <w:rPr>
                <w:color w:val="002060"/>
                <w:sz w:val="20"/>
              </w:rPr>
              <w:t>Temel Maaş</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rFonts w:cs="Tahoma"/>
                <w:iCs/>
                <w:sz w:val="18"/>
                <w:szCs w:val="18"/>
              </w:rPr>
            </w:pPr>
            <w:r w:rsidRPr="001A572F">
              <w:rPr>
                <w:rFonts w:cs="Tahoma"/>
                <w:iCs/>
                <w:sz w:val="18"/>
                <w:szCs w:val="18"/>
              </w:rPr>
              <w:t>149.360</w:t>
            </w:r>
          </w:p>
          <w:p w:rsidR="00434379" w:rsidRPr="001A572F"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Tahoma"/>
                <w:iCs/>
                <w:sz w:val="18"/>
                <w:szCs w:val="18"/>
              </w:rPr>
              <w:t>305.429,32</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9A2025">
              <w:rPr>
                <w:sz w:val="18"/>
                <w:szCs w:val="18"/>
              </w:rPr>
              <w:t>573.243,56</w:t>
            </w:r>
          </w:p>
        </w:tc>
      </w:tr>
      <w:tr w:rsidR="00434379" w:rsidRPr="000350D0" w:rsidTr="005349FE">
        <w:trPr>
          <w:trHeight w:val="107"/>
        </w:trPr>
        <w:tc>
          <w:tcPr>
            <w:tcW w:w="1847" w:type="pct"/>
            <w:tcBorders>
              <w:top w:val="single" w:sz="4" w:space="0" w:color="auto"/>
              <w:left w:val="single" w:sz="4" w:space="0" w:color="auto"/>
              <w:bottom w:val="single" w:sz="4" w:space="0" w:color="auto"/>
              <w:right w:val="single" w:sz="4" w:space="0" w:color="auto"/>
            </w:tcBorders>
            <w:vAlign w:val="center"/>
          </w:tcPr>
          <w:p w:rsidR="00434379" w:rsidRPr="000350D0" w:rsidRDefault="00434379" w:rsidP="005349FE">
            <w:pPr>
              <w:jc w:val="both"/>
              <w:rPr>
                <w:color w:val="002060"/>
                <w:sz w:val="20"/>
              </w:rPr>
            </w:pPr>
            <w:r w:rsidRPr="000350D0">
              <w:rPr>
                <w:color w:val="002060"/>
                <w:sz w:val="20"/>
              </w:rPr>
              <w:t>Taban Aylığı</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rFonts w:cs="Tahoma"/>
                <w:iCs/>
                <w:sz w:val="18"/>
                <w:szCs w:val="18"/>
              </w:rPr>
            </w:pPr>
            <w:r w:rsidRPr="001A572F">
              <w:rPr>
                <w:rFonts w:cs="Tahoma"/>
                <w:iCs/>
                <w:sz w:val="18"/>
                <w:szCs w:val="18"/>
              </w:rPr>
              <w:t>822.760</w:t>
            </w:r>
          </w:p>
          <w:p w:rsidR="00434379" w:rsidRPr="001A572F"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Tahoma"/>
                <w:iCs/>
                <w:sz w:val="18"/>
                <w:szCs w:val="18"/>
              </w:rPr>
              <w:t>1.304.927,68</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9A2025">
              <w:rPr>
                <w:sz w:val="18"/>
                <w:szCs w:val="18"/>
              </w:rPr>
              <w:t>2.267.379,71</w:t>
            </w:r>
          </w:p>
        </w:tc>
      </w:tr>
      <w:tr w:rsidR="00434379" w:rsidRPr="000350D0" w:rsidTr="005349FE">
        <w:trPr>
          <w:trHeight w:val="199"/>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color w:val="002060"/>
                <w:sz w:val="20"/>
              </w:rPr>
            </w:pPr>
            <w:r w:rsidRPr="000350D0">
              <w:rPr>
                <w:color w:val="002060"/>
                <w:sz w:val="20"/>
              </w:rPr>
              <w:t>Zamlar ve Tazminatlar</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rFonts w:cs="Tahoma"/>
                <w:iCs/>
                <w:sz w:val="18"/>
                <w:szCs w:val="18"/>
              </w:rPr>
            </w:pPr>
            <w:r w:rsidRPr="001A572F">
              <w:rPr>
                <w:rFonts w:cs="Tahoma"/>
                <w:iCs/>
                <w:sz w:val="18"/>
                <w:szCs w:val="18"/>
              </w:rPr>
              <w:t>1.221.671</w:t>
            </w:r>
          </w:p>
          <w:p w:rsidR="00434379" w:rsidRPr="001A572F"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Tahoma"/>
                <w:iCs/>
                <w:sz w:val="18"/>
                <w:szCs w:val="18"/>
              </w:rPr>
              <w:t>2.555.939,28</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9A2025">
              <w:rPr>
                <w:sz w:val="18"/>
                <w:szCs w:val="18"/>
              </w:rPr>
              <w:t>5.821.021,44</w:t>
            </w:r>
          </w:p>
        </w:tc>
      </w:tr>
      <w:tr w:rsidR="00434379" w:rsidRPr="000350D0" w:rsidTr="005349FE">
        <w:trPr>
          <w:trHeight w:val="236"/>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color w:val="002060"/>
                <w:sz w:val="20"/>
              </w:rPr>
            </w:pPr>
            <w:r w:rsidRPr="000350D0">
              <w:rPr>
                <w:color w:val="002060"/>
                <w:sz w:val="20"/>
              </w:rPr>
              <w:t>Ödenekler</w:t>
            </w:r>
          </w:p>
        </w:tc>
        <w:tc>
          <w:tcPr>
            <w:tcW w:w="1006"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rFonts w:cs="Tahoma"/>
                <w:iCs/>
                <w:sz w:val="18"/>
                <w:szCs w:val="18"/>
              </w:rPr>
            </w:pPr>
            <w:r w:rsidRPr="001A572F">
              <w:rPr>
                <w:rFonts w:cs="Tahoma"/>
                <w:iCs/>
                <w:sz w:val="18"/>
                <w:szCs w:val="18"/>
              </w:rPr>
              <w:t>10.852</w:t>
            </w:r>
          </w:p>
          <w:p w:rsidR="00434379" w:rsidRPr="001A572F"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1A572F">
              <w:rPr>
                <w:rFonts w:cs="Tahoma"/>
                <w:iCs/>
                <w:sz w:val="18"/>
                <w:szCs w:val="18"/>
              </w:rPr>
              <w:t>21.085,01</w:t>
            </w:r>
          </w:p>
        </w:tc>
        <w:tc>
          <w:tcPr>
            <w:tcW w:w="1090" w:type="pct"/>
            <w:tcBorders>
              <w:top w:val="single" w:sz="4" w:space="0" w:color="auto"/>
              <w:left w:val="single" w:sz="4" w:space="0" w:color="auto"/>
              <w:bottom w:val="single" w:sz="4" w:space="0" w:color="auto"/>
              <w:right w:val="single" w:sz="4" w:space="0" w:color="auto"/>
            </w:tcBorders>
          </w:tcPr>
          <w:p w:rsidR="00434379" w:rsidRPr="001A572F" w:rsidRDefault="00434379" w:rsidP="005349FE">
            <w:pPr>
              <w:jc w:val="both"/>
              <w:rPr>
                <w:sz w:val="18"/>
                <w:szCs w:val="18"/>
              </w:rPr>
            </w:pPr>
            <w:r w:rsidRPr="009A2025">
              <w:rPr>
                <w:sz w:val="18"/>
                <w:szCs w:val="18"/>
              </w:rPr>
              <w:t>19.750,96</w:t>
            </w:r>
          </w:p>
        </w:tc>
      </w:tr>
      <w:tr w:rsidR="00434379" w:rsidRPr="000350D0" w:rsidTr="005349FE">
        <w:trPr>
          <w:trHeight w:val="334"/>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0350D0" w:rsidRDefault="00434379" w:rsidP="005349FE">
            <w:pPr>
              <w:jc w:val="both"/>
              <w:rPr>
                <w:color w:val="002060"/>
                <w:sz w:val="20"/>
              </w:rPr>
            </w:pPr>
            <w:r w:rsidRPr="000350D0">
              <w:rPr>
                <w:color w:val="002060"/>
                <w:sz w:val="20"/>
              </w:rPr>
              <w:t>Sosyal Haklar</w:t>
            </w:r>
          </w:p>
        </w:tc>
        <w:tc>
          <w:tcPr>
            <w:tcW w:w="1006" w:type="pct"/>
            <w:tcBorders>
              <w:top w:val="single" w:sz="4" w:space="0" w:color="auto"/>
              <w:left w:val="single" w:sz="4" w:space="0" w:color="auto"/>
              <w:bottom w:val="single" w:sz="4" w:space="0" w:color="auto"/>
              <w:right w:val="single" w:sz="4" w:space="0" w:color="auto"/>
            </w:tcBorders>
            <w:vAlign w:val="bottom"/>
          </w:tcPr>
          <w:p w:rsidR="00434379" w:rsidRPr="001A572F" w:rsidRDefault="00434379" w:rsidP="005349FE">
            <w:pPr>
              <w:jc w:val="both"/>
              <w:rPr>
                <w:rFonts w:cs="Tahoma"/>
                <w:iCs/>
                <w:sz w:val="18"/>
                <w:szCs w:val="18"/>
              </w:rPr>
            </w:pPr>
            <w:r w:rsidRPr="001A572F">
              <w:rPr>
                <w:rFonts w:cs="Tahoma"/>
                <w:iCs/>
                <w:sz w:val="18"/>
                <w:szCs w:val="18"/>
              </w:rPr>
              <w:t>35.470</w:t>
            </w:r>
          </w:p>
        </w:tc>
        <w:tc>
          <w:tcPr>
            <w:tcW w:w="1057" w:type="pct"/>
            <w:tcBorders>
              <w:top w:val="single" w:sz="4" w:space="0" w:color="auto"/>
              <w:left w:val="single" w:sz="4" w:space="0" w:color="auto"/>
              <w:bottom w:val="single" w:sz="4" w:space="0" w:color="auto"/>
              <w:right w:val="single" w:sz="4" w:space="0" w:color="auto"/>
            </w:tcBorders>
            <w:vAlign w:val="bottom"/>
          </w:tcPr>
          <w:p w:rsidR="00434379" w:rsidRPr="001A572F" w:rsidRDefault="00434379" w:rsidP="005349FE">
            <w:pPr>
              <w:jc w:val="both"/>
              <w:rPr>
                <w:rFonts w:cs="Tahoma"/>
                <w:iCs/>
                <w:sz w:val="18"/>
                <w:szCs w:val="18"/>
              </w:rPr>
            </w:pPr>
            <w:r w:rsidRPr="001A572F">
              <w:rPr>
                <w:rFonts w:cs="Tahoma"/>
                <w:iCs/>
                <w:sz w:val="18"/>
                <w:szCs w:val="18"/>
              </w:rPr>
              <w:t>32.466,58</w:t>
            </w:r>
          </w:p>
        </w:tc>
        <w:tc>
          <w:tcPr>
            <w:tcW w:w="1090" w:type="pct"/>
            <w:tcBorders>
              <w:top w:val="single" w:sz="4" w:space="0" w:color="auto"/>
              <w:left w:val="single" w:sz="4" w:space="0" w:color="auto"/>
              <w:bottom w:val="single" w:sz="4" w:space="0" w:color="auto"/>
              <w:right w:val="single" w:sz="4" w:space="0" w:color="auto"/>
            </w:tcBorders>
            <w:vAlign w:val="bottom"/>
          </w:tcPr>
          <w:p w:rsidR="00434379" w:rsidRPr="001A572F" w:rsidRDefault="00434379" w:rsidP="005349FE">
            <w:pPr>
              <w:jc w:val="both"/>
              <w:rPr>
                <w:rFonts w:cs="Tahoma"/>
                <w:iCs/>
                <w:sz w:val="18"/>
                <w:szCs w:val="18"/>
              </w:rPr>
            </w:pPr>
            <w:r w:rsidRPr="009A2025">
              <w:rPr>
                <w:rFonts w:cs="Tahoma"/>
                <w:iCs/>
                <w:sz w:val="18"/>
                <w:szCs w:val="18"/>
              </w:rPr>
              <w:t>61.959,92</w:t>
            </w:r>
          </w:p>
        </w:tc>
      </w:tr>
    </w:tbl>
    <w:p w:rsidR="00434379" w:rsidRDefault="00434379" w:rsidP="00434379">
      <w:pPr>
        <w:keepNext/>
        <w:tabs>
          <w:tab w:val="left" w:pos="6360"/>
        </w:tabs>
        <w:outlineLvl w:val="2"/>
        <w:rPr>
          <w:rStyle w:val="RehberTablo"/>
        </w:rPr>
      </w:pPr>
      <w:r w:rsidRPr="005F1783">
        <w:rPr>
          <w:rStyle w:val="RehberTablo"/>
        </w:rPr>
        <w:t>Tablo A.1.1.</w:t>
      </w:r>
      <w:r>
        <w:rPr>
          <w:rStyle w:val="RehberTablo"/>
        </w:rPr>
        <w:t>5:</w:t>
      </w:r>
      <w:r w:rsidRPr="005F1783">
        <w:rPr>
          <w:rStyle w:val="RehberTablo"/>
        </w:rPr>
        <w:t xml:space="preserve"> </w:t>
      </w:r>
      <w:r>
        <w:rPr>
          <w:rStyle w:val="RehberTablo"/>
        </w:rPr>
        <w:t>Sosyal Güvenlik Kurumuna Devlet Prim</w:t>
      </w:r>
      <w:r w:rsidRPr="005F1783">
        <w:rPr>
          <w:rStyle w:val="RehberTablo"/>
        </w:rPr>
        <w:t xml:space="preserve"> Giderleri</w:t>
      </w:r>
    </w:p>
    <w:tbl>
      <w:tblPr>
        <w:tblpPr w:leftFromText="141" w:rightFromText="141" w:vertAnchor="text" w:horzAnchor="margin" w:tblpX="-645" w:tblpY="51"/>
        <w:tblOverlap w:val="never"/>
        <w:tblW w:w="5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3"/>
        <w:gridCol w:w="1989"/>
        <w:gridCol w:w="2090"/>
        <w:gridCol w:w="2156"/>
      </w:tblGrid>
      <w:tr w:rsidR="00434379" w:rsidRPr="00F512EE" w:rsidTr="005349FE">
        <w:trPr>
          <w:trHeight w:val="557"/>
        </w:trPr>
        <w:tc>
          <w:tcPr>
            <w:tcW w:w="184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434379" w:rsidRPr="00F512EE" w:rsidRDefault="00434379" w:rsidP="005349FE">
            <w:pPr>
              <w:jc w:val="both"/>
              <w:rPr>
                <w:b/>
                <w:color w:val="002060"/>
                <w:sz w:val="20"/>
              </w:rPr>
            </w:pPr>
            <w:r w:rsidRPr="00F512EE">
              <w:rPr>
                <w:b/>
                <w:color w:val="002060"/>
                <w:sz w:val="20"/>
              </w:rPr>
              <w:t>Ekonomik Kod / Açıklama</w:t>
            </w:r>
          </w:p>
        </w:tc>
        <w:tc>
          <w:tcPr>
            <w:tcW w:w="10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F512EE" w:rsidRDefault="00434379" w:rsidP="005349FE">
            <w:pPr>
              <w:jc w:val="both"/>
              <w:rPr>
                <w:b/>
                <w:color w:val="002060"/>
                <w:sz w:val="20"/>
              </w:rPr>
            </w:pPr>
            <w:r>
              <w:rPr>
                <w:b/>
                <w:color w:val="002060"/>
                <w:sz w:val="20"/>
              </w:rPr>
              <w:t>2022</w:t>
            </w:r>
            <w:r w:rsidRPr="00F512EE">
              <w:rPr>
                <w:b/>
                <w:color w:val="002060"/>
                <w:sz w:val="20"/>
              </w:rPr>
              <w:t xml:space="preserve"> Yılı</w:t>
            </w:r>
          </w:p>
        </w:tc>
        <w:tc>
          <w:tcPr>
            <w:tcW w:w="10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F512EE" w:rsidRDefault="00434379" w:rsidP="005349FE">
            <w:pPr>
              <w:jc w:val="both"/>
              <w:rPr>
                <w:b/>
                <w:color w:val="002060"/>
                <w:sz w:val="20"/>
              </w:rPr>
            </w:pPr>
            <w:r>
              <w:rPr>
                <w:b/>
                <w:color w:val="002060"/>
                <w:sz w:val="20"/>
              </w:rPr>
              <w:t>2023</w:t>
            </w:r>
            <w:r w:rsidRPr="00F512EE">
              <w:rPr>
                <w:b/>
                <w:color w:val="002060"/>
                <w:sz w:val="20"/>
              </w:rPr>
              <w:t xml:space="preserve"> Yılı</w:t>
            </w:r>
          </w:p>
        </w:tc>
        <w:tc>
          <w:tcPr>
            <w:tcW w:w="10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34379" w:rsidRPr="00F512EE" w:rsidRDefault="00434379" w:rsidP="005349FE">
            <w:pPr>
              <w:jc w:val="both"/>
              <w:rPr>
                <w:b/>
                <w:color w:val="002060"/>
                <w:sz w:val="20"/>
              </w:rPr>
            </w:pPr>
            <w:r>
              <w:rPr>
                <w:b/>
                <w:color w:val="002060"/>
                <w:sz w:val="20"/>
              </w:rPr>
              <w:t>2024</w:t>
            </w:r>
            <w:r w:rsidRPr="00F512EE">
              <w:rPr>
                <w:b/>
                <w:color w:val="002060"/>
                <w:sz w:val="20"/>
              </w:rPr>
              <w:t xml:space="preserve"> Yılı</w:t>
            </w:r>
          </w:p>
        </w:tc>
      </w:tr>
      <w:tr w:rsidR="00434379" w:rsidRPr="00F512EE" w:rsidTr="005349FE">
        <w:trPr>
          <w:trHeight w:val="224"/>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F512EE" w:rsidRDefault="00434379" w:rsidP="005349FE">
            <w:pPr>
              <w:jc w:val="both"/>
              <w:rPr>
                <w:b/>
                <w:color w:val="002060"/>
                <w:sz w:val="20"/>
              </w:rPr>
            </w:pPr>
            <w:r w:rsidRPr="00F512EE">
              <w:rPr>
                <w:b/>
                <w:color w:val="002060"/>
                <w:sz w:val="20"/>
              </w:rPr>
              <w:t>0</w:t>
            </w:r>
            <w:r>
              <w:rPr>
                <w:b/>
                <w:color w:val="002060"/>
                <w:sz w:val="20"/>
              </w:rPr>
              <w:t>2</w:t>
            </w:r>
            <w:r w:rsidRPr="00F512EE">
              <w:rPr>
                <w:b/>
                <w:color w:val="002060"/>
                <w:sz w:val="20"/>
              </w:rPr>
              <w:t xml:space="preserve">. </w:t>
            </w:r>
            <w:r>
              <w:rPr>
                <w:b/>
                <w:color w:val="002060"/>
                <w:sz w:val="20"/>
              </w:rPr>
              <w:t>SOSYAL GÜVENLİK KURUMUNA DEVLET PRİM GİDERLERİ</w:t>
            </w:r>
          </w:p>
        </w:tc>
        <w:tc>
          <w:tcPr>
            <w:tcW w:w="1006"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rFonts w:cs="Tahoma"/>
                <w:sz w:val="18"/>
                <w:szCs w:val="18"/>
              </w:rPr>
            </w:pPr>
            <w:r w:rsidRPr="00453F26">
              <w:rPr>
                <w:rFonts w:cs="Tahoma"/>
                <w:sz w:val="18"/>
                <w:szCs w:val="18"/>
              </w:rPr>
              <w:t>353.374,24</w:t>
            </w:r>
          </w:p>
          <w:p w:rsidR="00434379" w:rsidRPr="00453F26"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3B05F3">
              <w:rPr>
                <w:rFonts w:cs="Tahoma"/>
                <w:sz w:val="18"/>
                <w:szCs w:val="18"/>
              </w:rPr>
              <w:t>607.577,74</w:t>
            </w:r>
          </w:p>
        </w:tc>
        <w:tc>
          <w:tcPr>
            <w:tcW w:w="1090"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9A2025">
              <w:rPr>
                <w:rFonts w:cs="Tahoma"/>
                <w:sz w:val="18"/>
                <w:szCs w:val="18"/>
              </w:rPr>
              <w:t>1.073.810,86</w:t>
            </w:r>
          </w:p>
        </w:tc>
      </w:tr>
      <w:tr w:rsidR="00434379" w:rsidRPr="00F512EE" w:rsidTr="005349FE">
        <w:trPr>
          <w:trHeight w:val="509"/>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F512EE" w:rsidRDefault="00434379" w:rsidP="005349FE">
            <w:pPr>
              <w:jc w:val="both"/>
              <w:rPr>
                <w:color w:val="002060"/>
                <w:sz w:val="20"/>
              </w:rPr>
            </w:pPr>
            <w:r w:rsidRPr="00F512EE">
              <w:rPr>
                <w:color w:val="002060"/>
                <w:sz w:val="20"/>
              </w:rPr>
              <w:t xml:space="preserve">1. MEMURLAR </w:t>
            </w:r>
          </w:p>
        </w:tc>
        <w:tc>
          <w:tcPr>
            <w:tcW w:w="1006"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rFonts w:cs="Tahoma"/>
                <w:sz w:val="18"/>
                <w:szCs w:val="18"/>
              </w:rPr>
            </w:pPr>
            <w:r w:rsidRPr="00453F26">
              <w:rPr>
                <w:rFonts w:cs="Tahoma"/>
                <w:sz w:val="18"/>
                <w:szCs w:val="18"/>
              </w:rPr>
              <w:t>353.374,24</w:t>
            </w:r>
          </w:p>
          <w:p w:rsidR="00434379" w:rsidRPr="00453F26"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3B05F3">
              <w:rPr>
                <w:rFonts w:cs="Tahoma"/>
                <w:sz w:val="18"/>
                <w:szCs w:val="18"/>
              </w:rPr>
              <w:t>607.577,74</w:t>
            </w:r>
          </w:p>
        </w:tc>
        <w:tc>
          <w:tcPr>
            <w:tcW w:w="1090"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9A2025">
              <w:rPr>
                <w:rFonts w:cs="Tahoma"/>
                <w:sz w:val="18"/>
                <w:szCs w:val="18"/>
              </w:rPr>
              <w:t>1.073.810,86</w:t>
            </w:r>
          </w:p>
        </w:tc>
      </w:tr>
      <w:tr w:rsidR="00434379" w:rsidRPr="00F512EE" w:rsidTr="005349FE">
        <w:trPr>
          <w:trHeight w:val="417"/>
        </w:trPr>
        <w:tc>
          <w:tcPr>
            <w:tcW w:w="1847" w:type="pct"/>
            <w:tcBorders>
              <w:top w:val="single" w:sz="4" w:space="0" w:color="auto"/>
              <w:left w:val="single" w:sz="4" w:space="0" w:color="auto"/>
              <w:bottom w:val="single" w:sz="4" w:space="0" w:color="auto"/>
              <w:right w:val="single" w:sz="4" w:space="0" w:color="auto"/>
            </w:tcBorders>
            <w:vAlign w:val="center"/>
            <w:hideMark/>
          </w:tcPr>
          <w:p w:rsidR="00434379" w:rsidRPr="00F512EE" w:rsidRDefault="00434379" w:rsidP="005349FE">
            <w:pPr>
              <w:jc w:val="both"/>
              <w:rPr>
                <w:color w:val="002060"/>
                <w:sz w:val="20"/>
              </w:rPr>
            </w:pPr>
            <w:r w:rsidRPr="00E13674">
              <w:rPr>
                <w:color w:val="002060"/>
                <w:sz w:val="20"/>
              </w:rPr>
              <w:t>Sosyal Güvenlik Primi Ödemeleri</w:t>
            </w:r>
          </w:p>
        </w:tc>
        <w:tc>
          <w:tcPr>
            <w:tcW w:w="1006"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rFonts w:cs="Tahoma"/>
                <w:i/>
                <w:iCs/>
                <w:sz w:val="18"/>
                <w:szCs w:val="18"/>
              </w:rPr>
            </w:pPr>
            <w:r w:rsidRPr="00453F26">
              <w:rPr>
                <w:rFonts w:cs="Tahoma"/>
                <w:i/>
                <w:iCs/>
                <w:sz w:val="18"/>
                <w:szCs w:val="18"/>
              </w:rPr>
              <w:t>215.960,46</w:t>
            </w:r>
          </w:p>
          <w:p w:rsidR="00434379" w:rsidRPr="00453F26"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1939E0">
              <w:rPr>
                <w:rFonts w:cs="Tahoma"/>
                <w:i/>
                <w:iCs/>
                <w:sz w:val="18"/>
                <w:szCs w:val="18"/>
              </w:rPr>
              <w:t>373.555,55</w:t>
            </w:r>
          </w:p>
        </w:tc>
        <w:tc>
          <w:tcPr>
            <w:tcW w:w="1090"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9A2025">
              <w:rPr>
                <w:rFonts w:cs="Tahoma"/>
                <w:i/>
                <w:iCs/>
                <w:sz w:val="18"/>
                <w:szCs w:val="18"/>
              </w:rPr>
              <w:t>658.506,86</w:t>
            </w:r>
          </w:p>
        </w:tc>
      </w:tr>
      <w:tr w:rsidR="00434379" w:rsidRPr="00F512EE" w:rsidTr="005349FE">
        <w:trPr>
          <w:trHeight w:val="564"/>
        </w:trPr>
        <w:tc>
          <w:tcPr>
            <w:tcW w:w="1847" w:type="pct"/>
            <w:tcBorders>
              <w:top w:val="single" w:sz="4" w:space="0" w:color="auto"/>
              <w:left w:val="single" w:sz="4" w:space="0" w:color="auto"/>
              <w:bottom w:val="single" w:sz="4" w:space="0" w:color="auto"/>
              <w:right w:val="single" w:sz="4" w:space="0" w:color="auto"/>
            </w:tcBorders>
            <w:vAlign w:val="center"/>
          </w:tcPr>
          <w:p w:rsidR="00434379" w:rsidRPr="00F512EE" w:rsidRDefault="00434379" w:rsidP="005349FE">
            <w:pPr>
              <w:jc w:val="both"/>
              <w:rPr>
                <w:color w:val="002060"/>
                <w:sz w:val="20"/>
              </w:rPr>
            </w:pPr>
            <w:r w:rsidRPr="00E13674">
              <w:rPr>
                <w:color w:val="002060"/>
                <w:sz w:val="20"/>
              </w:rPr>
              <w:t>Sağlık Primi Ödemeleri</w:t>
            </w:r>
          </w:p>
        </w:tc>
        <w:tc>
          <w:tcPr>
            <w:tcW w:w="1006"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rFonts w:cs="Tahoma"/>
                <w:i/>
                <w:iCs/>
                <w:sz w:val="18"/>
                <w:szCs w:val="18"/>
              </w:rPr>
            </w:pPr>
            <w:r w:rsidRPr="00453F26">
              <w:rPr>
                <w:rFonts w:cs="Tahoma"/>
                <w:i/>
                <w:iCs/>
                <w:sz w:val="18"/>
                <w:szCs w:val="18"/>
              </w:rPr>
              <w:t>137.413,78</w:t>
            </w:r>
          </w:p>
          <w:p w:rsidR="00434379" w:rsidRPr="00453F26" w:rsidRDefault="00434379" w:rsidP="005349FE">
            <w:pPr>
              <w:jc w:val="both"/>
              <w:rPr>
                <w:sz w:val="18"/>
                <w:szCs w:val="18"/>
              </w:rPr>
            </w:pPr>
          </w:p>
        </w:tc>
        <w:tc>
          <w:tcPr>
            <w:tcW w:w="1057"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1939E0">
              <w:rPr>
                <w:rFonts w:cs="Tahoma"/>
                <w:i/>
                <w:iCs/>
                <w:sz w:val="18"/>
                <w:szCs w:val="18"/>
              </w:rPr>
              <w:t>234.022,19</w:t>
            </w:r>
          </w:p>
        </w:tc>
        <w:tc>
          <w:tcPr>
            <w:tcW w:w="1090" w:type="pct"/>
            <w:tcBorders>
              <w:top w:val="single" w:sz="4" w:space="0" w:color="auto"/>
              <w:left w:val="single" w:sz="4" w:space="0" w:color="auto"/>
              <w:bottom w:val="single" w:sz="4" w:space="0" w:color="auto"/>
              <w:right w:val="single" w:sz="4" w:space="0" w:color="auto"/>
            </w:tcBorders>
          </w:tcPr>
          <w:p w:rsidR="00434379" w:rsidRPr="00453F26" w:rsidRDefault="00434379" w:rsidP="005349FE">
            <w:pPr>
              <w:jc w:val="both"/>
              <w:rPr>
                <w:sz w:val="18"/>
                <w:szCs w:val="18"/>
              </w:rPr>
            </w:pPr>
            <w:r w:rsidRPr="009A2025">
              <w:rPr>
                <w:rFonts w:cs="Tahoma"/>
                <w:i/>
                <w:iCs/>
                <w:sz w:val="18"/>
                <w:szCs w:val="18"/>
              </w:rPr>
              <w:t>415.304,00</w:t>
            </w:r>
          </w:p>
        </w:tc>
      </w:tr>
    </w:tbl>
    <w:p w:rsidR="00434379" w:rsidRDefault="00434379" w:rsidP="00434379">
      <w:pPr>
        <w:tabs>
          <w:tab w:val="left" w:pos="0"/>
        </w:tabs>
        <w:spacing w:after="0" w:line="240" w:lineRule="auto"/>
      </w:pPr>
      <w:r>
        <w:rPr>
          <w:rStyle w:val="RehberTablo"/>
        </w:rPr>
        <w:lastRenderedPageBreak/>
        <w:t>Tablo A.1.1.6</w:t>
      </w:r>
      <w:r w:rsidRPr="00E15CB9">
        <w:rPr>
          <w:rStyle w:val="RehberTablo"/>
        </w:rPr>
        <w:t>: Mal ve Hizmet Alım Giderler</w:t>
      </w:r>
      <w:r>
        <w:rPr>
          <w:rStyle w:val="RehberTablo"/>
        </w:rPr>
        <w:t>i</w:t>
      </w:r>
    </w:p>
    <w:p w:rsidR="00434379" w:rsidRPr="00FB3E06" w:rsidRDefault="00434379" w:rsidP="00434379">
      <w:pPr>
        <w:spacing w:after="0"/>
      </w:pPr>
    </w:p>
    <w:tbl>
      <w:tblPr>
        <w:tblpPr w:leftFromText="141" w:rightFromText="141" w:vertAnchor="text" w:horzAnchor="margin" w:tblpXSpec="center" w:tblpY="49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81"/>
        <w:gridCol w:w="1693"/>
        <w:gridCol w:w="1693"/>
        <w:gridCol w:w="1634"/>
      </w:tblGrid>
      <w:tr w:rsidR="00434379" w:rsidRPr="00594D0A" w:rsidTr="005349FE">
        <w:trPr>
          <w:trHeight w:val="271"/>
        </w:trPr>
        <w:tc>
          <w:tcPr>
            <w:tcW w:w="51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4379" w:rsidRPr="00594D0A" w:rsidRDefault="00434379" w:rsidP="005349FE">
            <w:pPr>
              <w:spacing w:after="0"/>
              <w:jc w:val="both"/>
              <w:rPr>
                <w:b/>
                <w:color w:val="002060"/>
                <w:sz w:val="20"/>
              </w:rPr>
            </w:pPr>
            <w:r w:rsidRPr="00594D0A">
              <w:rPr>
                <w:b/>
                <w:color w:val="002060"/>
                <w:sz w:val="20"/>
              </w:rPr>
              <w:t>Ekonomik Kod / Açıklama</w:t>
            </w:r>
          </w:p>
        </w:tc>
        <w:tc>
          <w:tcPr>
            <w:tcW w:w="1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4379" w:rsidRPr="00594D0A" w:rsidRDefault="00434379" w:rsidP="005349FE">
            <w:pPr>
              <w:spacing w:after="0"/>
              <w:jc w:val="both"/>
              <w:rPr>
                <w:b/>
                <w:color w:val="002060"/>
                <w:sz w:val="20"/>
              </w:rPr>
            </w:pPr>
            <w:r>
              <w:rPr>
                <w:b/>
                <w:color w:val="002060"/>
                <w:sz w:val="20"/>
              </w:rPr>
              <w:t>2022</w:t>
            </w:r>
            <w:r w:rsidRPr="00594D0A">
              <w:rPr>
                <w:b/>
                <w:color w:val="002060"/>
                <w:sz w:val="20"/>
              </w:rPr>
              <w:t xml:space="preserve"> Yılı</w:t>
            </w:r>
          </w:p>
        </w:tc>
        <w:tc>
          <w:tcPr>
            <w:tcW w:w="1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4379" w:rsidRPr="00594D0A" w:rsidRDefault="00434379" w:rsidP="005349FE">
            <w:pPr>
              <w:spacing w:after="0"/>
              <w:jc w:val="both"/>
              <w:rPr>
                <w:b/>
                <w:color w:val="002060"/>
                <w:sz w:val="20"/>
              </w:rPr>
            </w:pPr>
            <w:r>
              <w:rPr>
                <w:b/>
                <w:color w:val="002060"/>
                <w:sz w:val="20"/>
              </w:rPr>
              <w:t>2023</w:t>
            </w:r>
            <w:r w:rsidRPr="00594D0A">
              <w:rPr>
                <w:b/>
                <w:color w:val="002060"/>
                <w:sz w:val="20"/>
              </w:rPr>
              <w:t xml:space="preserve"> Yılı</w:t>
            </w:r>
          </w:p>
        </w:tc>
        <w:tc>
          <w:tcPr>
            <w:tcW w:w="16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4379" w:rsidRPr="00594D0A" w:rsidRDefault="00434379" w:rsidP="005349FE">
            <w:pPr>
              <w:spacing w:after="0"/>
              <w:jc w:val="both"/>
              <w:rPr>
                <w:b/>
                <w:color w:val="002060"/>
                <w:sz w:val="20"/>
              </w:rPr>
            </w:pPr>
            <w:r>
              <w:rPr>
                <w:b/>
                <w:color w:val="002060"/>
                <w:sz w:val="20"/>
              </w:rPr>
              <w:t>2024</w:t>
            </w:r>
            <w:r w:rsidRPr="00594D0A">
              <w:rPr>
                <w:b/>
                <w:color w:val="002060"/>
                <w:sz w:val="20"/>
              </w:rPr>
              <w:t xml:space="preserve"> Yılı</w:t>
            </w:r>
          </w:p>
        </w:tc>
      </w:tr>
      <w:tr w:rsidR="00434379" w:rsidRPr="00594D0A" w:rsidTr="005349FE">
        <w:trPr>
          <w:trHeight w:val="306"/>
        </w:trPr>
        <w:tc>
          <w:tcPr>
            <w:tcW w:w="5181" w:type="dxa"/>
            <w:tcBorders>
              <w:top w:val="single" w:sz="4" w:space="0" w:color="auto"/>
              <w:left w:val="single" w:sz="4" w:space="0" w:color="auto"/>
              <w:bottom w:val="single" w:sz="4" w:space="0" w:color="auto"/>
              <w:right w:val="single" w:sz="4" w:space="0" w:color="auto"/>
            </w:tcBorders>
            <w:vAlign w:val="center"/>
            <w:hideMark/>
          </w:tcPr>
          <w:p w:rsidR="00434379" w:rsidRPr="00EA67D6" w:rsidRDefault="00434379" w:rsidP="005349FE">
            <w:pPr>
              <w:spacing w:after="0"/>
              <w:jc w:val="both"/>
              <w:rPr>
                <w:b/>
                <w:color w:val="002060"/>
                <w:sz w:val="20"/>
              </w:rPr>
            </w:pPr>
            <w:r w:rsidRPr="00EA67D6">
              <w:rPr>
                <w:b/>
                <w:color w:val="002060"/>
                <w:sz w:val="20"/>
              </w:rPr>
              <w:t xml:space="preserve">3. MAL VE HİZMET ALIM GİDERLERİ </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0E21A9" w:rsidRDefault="00434379" w:rsidP="005349FE">
            <w:pPr>
              <w:spacing w:after="0"/>
              <w:jc w:val="center"/>
              <w:rPr>
                <w:rFonts w:cs="Tahoma"/>
                <w:bCs/>
                <w:sz w:val="18"/>
                <w:szCs w:val="18"/>
              </w:rPr>
            </w:pPr>
            <w:r w:rsidRPr="00453F26">
              <w:rPr>
                <w:rFonts w:cs="Tahoma"/>
                <w:bCs/>
                <w:sz w:val="18"/>
                <w:szCs w:val="18"/>
              </w:rPr>
              <w:t>127.453,31</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D857C9">
              <w:rPr>
                <w:rFonts w:cs="Tahoma"/>
                <w:bCs/>
                <w:sz w:val="18"/>
                <w:szCs w:val="18"/>
              </w:rPr>
              <w:t>241.875,85</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CB6315">
              <w:rPr>
                <w:rFonts w:cs="Tahoma"/>
                <w:bCs/>
                <w:sz w:val="18"/>
                <w:szCs w:val="18"/>
              </w:rPr>
              <w:t>184.139,05</w:t>
            </w:r>
          </w:p>
        </w:tc>
      </w:tr>
      <w:tr w:rsidR="00434379" w:rsidRPr="00594D0A" w:rsidTr="005349FE">
        <w:trPr>
          <w:trHeight w:val="243"/>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b/>
                <w:color w:val="002060"/>
                <w:sz w:val="20"/>
              </w:rPr>
            </w:pPr>
            <w:r w:rsidRPr="00594D0A">
              <w:rPr>
                <w:b/>
                <w:color w:val="002060"/>
                <w:sz w:val="20"/>
              </w:rPr>
              <w:t>2. TÜKETİME YÖNELİK MAL VE MALZ. ALIMLARI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453F26">
              <w:rPr>
                <w:rFonts w:cs="Tahoma"/>
                <w:bCs/>
                <w:sz w:val="18"/>
                <w:szCs w:val="18"/>
              </w:rPr>
              <w:t>98.627,51</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163526">
              <w:rPr>
                <w:rFonts w:cs="Tahoma"/>
                <w:bCs/>
                <w:sz w:val="18"/>
                <w:szCs w:val="18"/>
              </w:rPr>
              <w:t>138.007,92</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CB6315">
              <w:rPr>
                <w:rFonts w:cs="Tahoma"/>
                <w:bCs/>
                <w:sz w:val="18"/>
                <w:szCs w:val="18"/>
              </w:rPr>
              <w:t>136.314,24</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Kırtasiye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53F26">
              <w:rPr>
                <w:rFonts w:cs="Tahoma"/>
                <w:sz w:val="18"/>
                <w:szCs w:val="18"/>
              </w:rPr>
              <w:t>68.784,08</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9C7A92">
              <w:rPr>
                <w:rFonts w:cs="Tahoma"/>
                <w:sz w:val="18"/>
                <w:szCs w:val="18"/>
              </w:rPr>
              <w:t>113.509,61</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D438F4">
              <w:rPr>
                <w:rFonts w:cs="Tahoma"/>
                <w:sz w:val="18"/>
                <w:szCs w:val="18"/>
              </w:rPr>
              <w:t>83.796,91</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Büro Malzemesi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53F26">
              <w:rPr>
                <w:rFonts w:cs="Tahoma"/>
                <w:sz w:val="18"/>
                <w:szCs w:val="18"/>
              </w:rPr>
              <w:t>3.779,96</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9C7A92">
              <w:rPr>
                <w:rFonts w:cs="Tahoma"/>
                <w:sz w:val="18"/>
                <w:szCs w:val="18"/>
              </w:rPr>
              <w:t>1.347,13</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D438F4">
              <w:rPr>
                <w:rFonts w:cs="Tahoma"/>
                <w:sz w:val="18"/>
                <w:szCs w:val="18"/>
              </w:rPr>
              <w:t>3.033,60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Baskı Cilt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53F26">
              <w:rPr>
                <w:rFonts w:cs="Tahoma"/>
                <w:sz w:val="18"/>
                <w:szCs w:val="18"/>
              </w:rPr>
              <w:t>8.079,96</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9C7A92">
              <w:rPr>
                <w:rFonts w:cs="Tahoma"/>
                <w:sz w:val="18"/>
                <w:szCs w:val="18"/>
              </w:rPr>
              <w:t>4.680,40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D438F4">
              <w:rPr>
                <w:rFonts w:cs="Tahoma"/>
                <w:sz w:val="18"/>
                <w:szCs w:val="18"/>
              </w:rPr>
              <w:t>31.854,93</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Diğer Kırtasiye ve Büro Malzemesi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53F26">
              <w:rPr>
                <w:rFonts w:cs="Tahoma"/>
                <w:i/>
                <w:iCs/>
                <w:sz w:val="18"/>
                <w:szCs w:val="18"/>
              </w:rPr>
              <w:t>5.855,75</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Pr>
                <w:rFonts w:cs="Tahoma"/>
                <w:i/>
                <w:iCs/>
                <w:sz w:val="18"/>
                <w:szCs w:val="18"/>
              </w:rPr>
              <w:t>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Pr>
                <w:rFonts w:cs="Tahoma"/>
                <w:i/>
                <w:iCs/>
                <w:sz w:val="18"/>
                <w:szCs w:val="18"/>
              </w:rPr>
              <w:t>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Temizlik Malzemesi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53F26">
              <w:rPr>
                <w:rFonts w:cs="Tahoma"/>
                <w:i/>
                <w:iCs/>
                <w:sz w:val="18"/>
                <w:szCs w:val="18"/>
              </w:rPr>
              <w:t>11.950,76</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9C7A92">
              <w:rPr>
                <w:rFonts w:cs="Tahoma"/>
                <w:i/>
                <w:iCs/>
                <w:sz w:val="18"/>
                <w:szCs w:val="18"/>
              </w:rPr>
              <w:t>18.140,38</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D438F4">
              <w:rPr>
                <w:rFonts w:cs="Tahoma"/>
                <w:i/>
                <w:iCs/>
                <w:sz w:val="18"/>
                <w:szCs w:val="18"/>
              </w:rPr>
              <w:t>17.199,20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Diğer Tüketim Mal ve Malzemesi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53F26">
              <w:rPr>
                <w:rFonts w:cs="Tahoma"/>
                <w:i/>
                <w:iCs/>
                <w:sz w:val="18"/>
                <w:szCs w:val="18"/>
              </w:rPr>
              <w:t>177,00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033F7">
              <w:rPr>
                <w:rFonts w:cs="Tahoma"/>
                <w:i/>
                <w:iCs/>
                <w:sz w:val="18"/>
                <w:szCs w:val="18"/>
              </w:rPr>
              <w:t>330,40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D438F4">
              <w:rPr>
                <w:rFonts w:cs="Tahoma"/>
                <w:i/>
                <w:iCs/>
                <w:sz w:val="18"/>
                <w:szCs w:val="18"/>
              </w:rPr>
              <w:t>429,60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b/>
                <w:color w:val="002060"/>
                <w:sz w:val="20"/>
              </w:rPr>
            </w:pPr>
            <w:r w:rsidRPr="00594D0A">
              <w:rPr>
                <w:b/>
                <w:color w:val="002060"/>
                <w:sz w:val="20"/>
              </w:rPr>
              <w:t>3. YOLLUKLAR</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453F26">
              <w:rPr>
                <w:rFonts w:cs="Tahoma"/>
                <w:bCs/>
                <w:sz w:val="18"/>
                <w:szCs w:val="18"/>
              </w:rPr>
              <w:t>14.248,99</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4033F7">
              <w:rPr>
                <w:rFonts w:cs="Tahoma"/>
                <w:bCs/>
                <w:sz w:val="18"/>
                <w:szCs w:val="18"/>
              </w:rPr>
              <w:t>12.135,31</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EA4A6A">
              <w:rPr>
                <w:rFonts w:cs="Tahoma"/>
                <w:bCs/>
                <w:sz w:val="18"/>
                <w:szCs w:val="18"/>
              </w:rPr>
              <w:t>28.847,58</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Yurtiçi Geçici Görev Yollukları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53F26">
              <w:rPr>
                <w:rFonts w:cs="Tahoma"/>
                <w:i/>
                <w:iCs/>
                <w:sz w:val="18"/>
                <w:szCs w:val="18"/>
              </w:rPr>
              <w:t>1.671,33</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033F7">
              <w:rPr>
                <w:rFonts w:cs="Tahoma"/>
                <w:i/>
                <w:iCs/>
                <w:sz w:val="18"/>
                <w:szCs w:val="18"/>
              </w:rPr>
              <w:t>5.223,50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D438F4">
              <w:rPr>
                <w:rFonts w:cs="Tahoma"/>
                <w:i/>
                <w:iCs/>
                <w:sz w:val="18"/>
                <w:szCs w:val="18"/>
              </w:rPr>
              <w:t>28.847,58</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Yurtiçi Sürekli Görev Yollukları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53F26">
              <w:rPr>
                <w:rFonts w:cs="Tahoma"/>
                <w:sz w:val="18"/>
                <w:szCs w:val="18"/>
              </w:rPr>
              <w:t>12.577,66</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033F7">
              <w:rPr>
                <w:rFonts w:cs="Tahoma"/>
                <w:sz w:val="18"/>
                <w:szCs w:val="18"/>
              </w:rPr>
              <w:t>6.911,81</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Pr>
                <w:rFonts w:cs="Tahoma"/>
                <w:sz w:val="18"/>
                <w:szCs w:val="18"/>
              </w:rPr>
              <w:t>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b/>
                <w:color w:val="002060"/>
                <w:sz w:val="20"/>
              </w:rPr>
            </w:pPr>
            <w:r w:rsidRPr="00594D0A">
              <w:rPr>
                <w:b/>
                <w:color w:val="002060"/>
                <w:sz w:val="20"/>
              </w:rPr>
              <w:t xml:space="preserve">5. HİZMET ALIMLARI </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453F26">
              <w:rPr>
                <w:sz w:val="18"/>
                <w:szCs w:val="18"/>
              </w:rPr>
              <w:t>13.987,45</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9426E2">
              <w:rPr>
                <w:sz w:val="18"/>
                <w:szCs w:val="18"/>
              </w:rPr>
              <w:t>48.636,73</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EA4A6A">
              <w:rPr>
                <w:sz w:val="18"/>
                <w:szCs w:val="18"/>
              </w:rPr>
              <w:t>4.899,92</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Haberleşme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453F26">
              <w:rPr>
                <w:rFonts w:cs="Tahoma"/>
                <w:bCs/>
                <w:sz w:val="18"/>
                <w:szCs w:val="18"/>
              </w:rPr>
              <w:t>2.650,31</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9426E2">
              <w:rPr>
                <w:rFonts w:cs="Tahoma"/>
                <w:bCs/>
                <w:sz w:val="18"/>
                <w:szCs w:val="18"/>
              </w:rPr>
              <w:t>4.236,73</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D438F4">
              <w:rPr>
                <w:rFonts w:cs="Tahoma"/>
                <w:bCs/>
                <w:sz w:val="18"/>
                <w:szCs w:val="18"/>
              </w:rPr>
              <w:t>4.899,92</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Diğer Hizmet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453F26">
              <w:rPr>
                <w:sz w:val="18"/>
                <w:szCs w:val="18"/>
              </w:rPr>
              <w:t>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sidRPr="009426E2">
              <w:rPr>
                <w:sz w:val="18"/>
                <w:szCs w:val="18"/>
              </w:rPr>
              <w:t>44.400,00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sz w:val="18"/>
                <w:szCs w:val="18"/>
              </w:rPr>
            </w:pPr>
            <w:r>
              <w:rPr>
                <w:sz w:val="18"/>
                <w:szCs w:val="18"/>
              </w:rPr>
              <w:t>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b/>
                <w:color w:val="002060"/>
                <w:sz w:val="20"/>
              </w:rPr>
            </w:pPr>
            <w:r w:rsidRPr="00594D0A">
              <w:rPr>
                <w:b/>
                <w:color w:val="002060"/>
                <w:sz w:val="20"/>
              </w:rPr>
              <w:t xml:space="preserve">7. MENKUL MAL, GAYRİMENKUL HAK ALIM, BAK. VE ONR. GİDE. </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453F26">
              <w:rPr>
                <w:rFonts w:cs="Tahoma"/>
                <w:bCs/>
                <w:sz w:val="18"/>
                <w:szCs w:val="18"/>
              </w:rPr>
              <w:t>11.926,50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sidRPr="001674E7">
              <w:rPr>
                <w:rFonts w:cs="Tahoma"/>
                <w:bCs/>
                <w:sz w:val="18"/>
                <w:szCs w:val="18"/>
              </w:rPr>
              <w:t>43.095,89</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bCs/>
                <w:sz w:val="18"/>
                <w:szCs w:val="18"/>
              </w:rPr>
            </w:pPr>
            <w:r>
              <w:rPr>
                <w:rFonts w:cs="Tahoma"/>
                <w:bCs/>
                <w:sz w:val="18"/>
                <w:szCs w:val="18"/>
              </w:rPr>
              <w:t>12.277,31</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Pr="00594D0A" w:rsidRDefault="00434379" w:rsidP="005349FE">
            <w:pPr>
              <w:spacing w:after="0"/>
              <w:jc w:val="both"/>
              <w:rPr>
                <w:color w:val="002060"/>
                <w:sz w:val="20"/>
              </w:rPr>
            </w:pPr>
            <w:r w:rsidRPr="00D438F4">
              <w:rPr>
                <w:color w:val="002060"/>
                <w:sz w:val="20"/>
              </w:rPr>
              <w:t>Büro ve İşyeri Mal ve Malzeme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Pr>
                <w:rFonts w:cs="Tahoma"/>
                <w:sz w:val="18"/>
                <w:szCs w:val="18"/>
              </w:rPr>
              <w:t>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9C7A92" w:rsidRDefault="00434379" w:rsidP="005349FE">
            <w:pPr>
              <w:spacing w:after="0"/>
              <w:jc w:val="center"/>
              <w:rPr>
                <w:rFonts w:cs="Tahoma"/>
                <w:sz w:val="18"/>
                <w:szCs w:val="18"/>
              </w:rPr>
            </w:pPr>
            <w:r>
              <w:rPr>
                <w:rFonts w:cs="Tahoma"/>
                <w:sz w:val="18"/>
                <w:szCs w:val="18"/>
              </w:rPr>
              <w:t>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9C7A92" w:rsidRDefault="00434379" w:rsidP="005349FE">
            <w:pPr>
              <w:spacing w:after="0"/>
              <w:jc w:val="center"/>
              <w:rPr>
                <w:rFonts w:cs="Tahoma"/>
                <w:sz w:val="18"/>
                <w:szCs w:val="18"/>
              </w:rPr>
            </w:pPr>
            <w:r w:rsidRPr="00D438F4">
              <w:rPr>
                <w:rFonts w:cs="Tahoma"/>
                <w:sz w:val="18"/>
                <w:szCs w:val="18"/>
              </w:rPr>
              <w:t>7.137,31</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Büro ve İşyeri Makine ve Teçhizat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453F26">
              <w:rPr>
                <w:rFonts w:cs="Tahoma"/>
                <w:sz w:val="18"/>
                <w:szCs w:val="18"/>
              </w:rPr>
              <w:t>2.495,70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sidRPr="009C7A92">
              <w:rPr>
                <w:rFonts w:cs="Tahoma"/>
                <w:sz w:val="18"/>
                <w:szCs w:val="18"/>
              </w:rPr>
              <w:t>21.845,34</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rPr>
            </w:pPr>
            <w:r>
              <w:rPr>
                <w:rFonts w:cs="Tahoma"/>
                <w:sz w:val="18"/>
                <w:szCs w:val="18"/>
              </w:rPr>
              <w:t>0</w:t>
            </w:r>
          </w:p>
        </w:tc>
      </w:tr>
      <w:tr w:rsidR="00434379" w:rsidRPr="00594D0A" w:rsidTr="005349FE">
        <w:trPr>
          <w:trHeight w:val="245"/>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Pr="00594D0A" w:rsidRDefault="00434379" w:rsidP="005349FE">
            <w:pPr>
              <w:spacing w:after="0"/>
              <w:jc w:val="both"/>
              <w:rPr>
                <w:color w:val="002060"/>
                <w:sz w:val="20"/>
              </w:rPr>
            </w:pPr>
            <w:r w:rsidRPr="00594D0A">
              <w:rPr>
                <w:color w:val="002060"/>
                <w:sz w:val="20"/>
              </w:rPr>
              <w:t>Diğer Dayanıklı Mal ve Malzeme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453F26">
              <w:rPr>
                <w:rFonts w:cs="Tahoma"/>
                <w:i/>
                <w:iCs/>
                <w:sz w:val="18"/>
                <w:szCs w:val="18"/>
              </w:rPr>
              <w:t>1.722,80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sidRPr="009C7A92">
              <w:rPr>
                <w:rFonts w:cs="Tahoma"/>
                <w:i/>
                <w:iCs/>
                <w:sz w:val="18"/>
                <w:szCs w:val="18"/>
              </w:rPr>
              <w:t>2.732,56</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rPr>
            </w:pPr>
            <w:r>
              <w:rPr>
                <w:rFonts w:cs="Tahoma"/>
                <w:i/>
                <w:iCs/>
                <w:sz w:val="18"/>
                <w:szCs w:val="18"/>
              </w:rPr>
              <w:t>0</w:t>
            </w:r>
          </w:p>
        </w:tc>
      </w:tr>
      <w:tr w:rsidR="00434379" w:rsidRPr="00594D0A" w:rsidTr="005349FE">
        <w:trPr>
          <w:trHeight w:val="274"/>
        </w:trPr>
        <w:tc>
          <w:tcPr>
            <w:tcW w:w="5181" w:type="dxa"/>
            <w:tcBorders>
              <w:top w:val="single" w:sz="4" w:space="0" w:color="auto"/>
              <w:left w:val="single" w:sz="4" w:space="0" w:color="auto"/>
              <w:bottom w:val="single" w:sz="4" w:space="0" w:color="auto"/>
              <w:right w:val="single" w:sz="4" w:space="0" w:color="auto"/>
            </w:tcBorders>
            <w:noWrap/>
            <w:vAlign w:val="center"/>
            <w:hideMark/>
          </w:tcPr>
          <w:p w:rsidR="00434379" w:rsidRPr="00594D0A" w:rsidRDefault="00434379" w:rsidP="005349FE">
            <w:pPr>
              <w:spacing w:after="0"/>
              <w:jc w:val="both"/>
              <w:rPr>
                <w:color w:val="002060"/>
                <w:sz w:val="20"/>
              </w:rPr>
            </w:pPr>
            <w:r w:rsidRPr="00594D0A">
              <w:rPr>
                <w:color w:val="002060"/>
                <w:sz w:val="20"/>
              </w:rPr>
              <w:t>Makine Teçhizat Bakım ve Onarım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3F26">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4.500,00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7A92">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14.808,00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4A6A">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5.140,00</w:t>
            </w:r>
          </w:p>
        </w:tc>
      </w:tr>
      <w:tr w:rsidR="00434379" w:rsidRPr="00594D0A" w:rsidTr="005349FE">
        <w:trPr>
          <w:trHeight w:val="510"/>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Pr="00594D0A" w:rsidRDefault="00434379" w:rsidP="005349FE">
            <w:pPr>
              <w:spacing w:after="0"/>
              <w:jc w:val="both"/>
              <w:rPr>
                <w:color w:val="002060"/>
                <w:sz w:val="20"/>
              </w:rPr>
            </w:pPr>
            <w:r>
              <w:rPr>
                <w:color w:val="002060"/>
                <w:sz w:val="20"/>
              </w:rPr>
              <w:t>Avandanlık ve Yedek Parça Alımları</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693" w:type="dxa"/>
            <w:tcBorders>
              <w:top w:val="single" w:sz="4" w:space="0" w:color="auto"/>
              <w:left w:val="single" w:sz="4" w:space="0" w:color="auto"/>
              <w:bottom w:val="single" w:sz="4" w:space="0" w:color="auto"/>
              <w:right w:val="single" w:sz="4" w:space="0" w:color="auto"/>
            </w:tcBorders>
            <w:vAlign w:val="center"/>
          </w:tcPr>
          <w:p w:rsidR="00434379"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7A92">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2.629,99</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434379" w:rsidRPr="00594D0A" w:rsidTr="005349FE">
        <w:trPr>
          <w:trHeight w:val="589"/>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Pr="00594D0A" w:rsidRDefault="00434379" w:rsidP="005349FE">
            <w:pPr>
              <w:spacing w:after="0"/>
              <w:jc w:val="both"/>
              <w:rPr>
                <w:color w:val="002060"/>
                <w:sz w:val="20"/>
              </w:rPr>
            </w:pPr>
            <w:r>
              <w:rPr>
                <w:color w:val="002060"/>
                <w:sz w:val="20"/>
              </w:rPr>
              <w:lastRenderedPageBreak/>
              <w:t>Diğer Bakım ve Onarım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3F26">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3.208,00</w:t>
            </w:r>
          </w:p>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7A92">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1.080,00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i/>
                <w:i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r>
      <w:tr w:rsidR="00434379" w:rsidRPr="00594D0A" w:rsidTr="005349FE">
        <w:trPr>
          <w:trHeight w:val="589"/>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Default="00434379" w:rsidP="005349FE">
            <w:pPr>
              <w:spacing w:after="0"/>
              <w:jc w:val="both"/>
              <w:rPr>
                <w:color w:val="002060"/>
                <w:sz w:val="20"/>
              </w:rPr>
            </w:pPr>
            <w:r w:rsidRPr="00EA4A6A">
              <w:rPr>
                <w:b/>
                <w:color w:val="002060"/>
                <w:sz w:val="20"/>
              </w:rPr>
              <w:t>8. GAYRİMENKUL MAL BAKIM VE ONARIM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9C7A92"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4A6A">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1.800,00</w:t>
            </w:r>
          </w:p>
        </w:tc>
      </w:tr>
      <w:tr w:rsidR="00434379" w:rsidRPr="00594D0A" w:rsidTr="005349FE">
        <w:trPr>
          <w:trHeight w:val="589"/>
        </w:trPr>
        <w:tc>
          <w:tcPr>
            <w:tcW w:w="5181" w:type="dxa"/>
            <w:tcBorders>
              <w:top w:val="single" w:sz="4" w:space="0" w:color="auto"/>
              <w:left w:val="single" w:sz="4" w:space="0" w:color="auto"/>
              <w:bottom w:val="single" w:sz="4" w:space="0" w:color="auto"/>
              <w:right w:val="single" w:sz="4" w:space="0" w:color="auto"/>
            </w:tcBorders>
            <w:noWrap/>
            <w:vAlign w:val="center"/>
          </w:tcPr>
          <w:p w:rsidR="00434379" w:rsidRPr="00EA4A6A" w:rsidRDefault="00434379" w:rsidP="005349FE">
            <w:pPr>
              <w:spacing w:after="0"/>
              <w:jc w:val="both"/>
              <w:rPr>
                <w:b/>
                <w:color w:val="002060"/>
                <w:sz w:val="20"/>
              </w:rPr>
            </w:pPr>
            <w:r w:rsidRPr="00EA4A6A">
              <w:rPr>
                <w:color w:val="002060"/>
                <w:sz w:val="20"/>
              </w:rPr>
              <w:t>Büro Bakım ve Onarımı Giderleri</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453F26"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693" w:type="dxa"/>
            <w:tcBorders>
              <w:top w:val="single" w:sz="4" w:space="0" w:color="auto"/>
              <w:left w:val="single" w:sz="4" w:space="0" w:color="auto"/>
              <w:bottom w:val="single" w:sz="4" w:space="0" w:color="auto"/>
              <w:right w:val="single" w:sz="4" w:space="0" w:color="auto"/>
            </w:tcBorders>
            <w:vAlign w:val="center"/>
          </w:tcPr>
          <w:p w:rsidR="00434379" w:rsidRPr="009C7A92"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c>
        <w:tc>
          <w:tcPr>
            <w:tcW w:w="1634" w:type="dxa"/>
            <w:tcBorders>
              <w:top w:val="single" w:sz="4" w:space="0" w:color="auto"/>
              <w:left w:val="single" w:sz="4" w:space="0" w:color="auto"/>
              <w:bottom w:val="single" w:sz="4" w:space="0" w:color="auto"/>
              <w:right w:val="single" w:sz="4" w:space="0" w:color="auto"/>
            </w:tcBorders>
            <w:vAlign w:val="center"/>
          </w:tcPr>
          <w:p w:rsidR="00434379" w:rsidRDefault="00434379" w:rsidP="005349FE">
            <w:pPr>
              <w:spacing w:after="0"/>
              <w:jc w:val="center"/>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4A6A">
              <w:rPr>
                <w:rFonts w:cs="Tahoma"/>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1.800,00</w:t>
            </w:r>
          </w:p>
        </w:tc>
      </w:tr>
    </w:tbl>
    <w:p w:rsidR="00434379" w:rsidRPr="0081722C" w:rsidRDefault="00434379" w:rsidP="00434379"/>
    <w:p w:rsidR="00434379" w:rsidRDefault="00434379" w:rsidP="00434379">
      <w:pPr>
        <w:pStyle w:val="Balk3"/>
        <w:jc w:val="both"/>
      </w:pPr>
    </w:p>
    <w:p w:rsidR="00434379" w:rsidRDefault="00434379" w:rsidP="00434379">
      <w:pPr>
        <w:pStyle w:val="Balk3"/>
        <w:jc w:val="both"/>
      </w:pPr>
    </w:p>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Default="00434379" w:rsidP="00434379"/>
    <w:p w:rsidR="00434379" w:rsidRPr="00763235" w:rsidRDefault="00434379" w:rsidP="00434379"/>
    <w:p w:rsidR="00FB3E06" w:rsidRDefault="00FB3E06" w:rsidP="00F813AA">
      <w:pPr>
        <w:pStyle w:val="Balk3"/>
        <w:jc w:val="both"/>
      </w:pPr>
    </w:p>
    <w:p w:rsidR="00FB3E06" w:rsidRDefault="00FB3E06" w:rsidP="00F813AA">
      <w:pPr>
        <w:pStyle w:val="Balk3"/>
        <w:jc w:val="both"/>
      </w:pPr>
    </w:p>
    <w:p w:rsidR="00FB3E06" w:rsidRDefault="00FB3E06" w:rsidP="00F813AA">
      <w:pPr>
        <w:pStyle w:val="Balk3"/>
        <w:jc w:val="both"/>
      </w:pPr>
    </w:p>
    <w:p w:rsidR="00FB3E06" w:rsidRPr="00FB3E06" w:rsidRDefault="00FB3E06" w:rsidP="00FB3E06">
      <w:pPr>
        <w:jc w:val="center"/>
      </w:pPr>
    </w:p>
    <w:p w:rsidR="00FB3E06" w:rsidRDefault="00FB3E06" w:rsidP="00F813AA">
      <w:pPr>
        <w:pStyle w:val="Balk3"/>
        <w:jc w:val="both"/>
      </w:pPr>
    </w:p>
    <w:p w:rsidR="00B45CB7" w:rsidRDefault="00B45CB7" w:rsidP="00B45CB7">
      <w:pPr>
        <w:pStyle w:val="Balk2"/>
        <w:jc w:val="both"/>
      </w:pPr>
      <w:r w:rsidRPr="008B46BB">
        <w:t>B. Performans Bilgileri</w:t>
      </w:r>
    </w:p>
    <w:p w:rsidR="00B45CB7" w:rsidRDefault="00B45CB7" w:rsidP="00B45CB7">
      <w:pPr>
        <w:pStyle w:val="Balk3"/>
        <w:rPr>
          <w:rFonts w:eastAsia="Calibri"/>
        </w:rPr>
      </w:pPr>
      <w:bookmarkStart w:id="141" w:name="_Toc438821965"/>
      <w:r w:rsidRPr="00311208">
        <w:rPr>
          <w:rFonts w:eastAsia="Calibri"/>
        </w:rPr>
        <w:t>B.2 – Performans Sonuçları Tablosu</w:t>
      </w:r>
      <w:bookmarkEnd w:id="141"/>
    </w:p>
    <w:p w:rsidR="00F813AA" w:rsidRPr="00311208" w:rsidRDefault="00F813AA" w:rsidP="00B45CB7">
      <w:pPr>
        <w:pStyle w:val="Balk3"/>
        <w:rPr>
          <w:rFonts w:eastAsia="Calibri"/>
        </w:rPr>
      </w:pPr>
    </w:p>
    <w:tbl>
      <w:tblPr>
        <w:tblW w:w="5187" w:type="pct"/>
        <w:tblLayout w:type="fixed"/>
        <w:tblCellMar>
          <w:left w:w="70" w:type="dxa"/>
          <w:right w:w="70" w:type="dxa"/>
        </w:tblCellMar>
        <w:tblLook w:val="04A0" w:firstRow="1" w:lastRow="0" w:firstColumn="1" w:lastColumn="0" w:noHBand="0" w:noVBand="1"/>
      </w:tblPr>
      <w:tblGrid>
        <w:gridCol w:w="1169"/>
        <w:gridCol w:w="676"/>
        <w:gridCol w:w="678"/>
        <w:gridCol w:w="1015"/>
        <w:gridCol w:w="822"/>
        <w:gridCol w:w="175"/>
        <w:gridCol w:w="1267"/>
        <w:gridCol w:w="166"/>
        <w:gridCol w:w="696"/>
        <w:gridCol w:w="423"/>
        <w:gridCol w:w="254"/>
        <w:gridCol w:w="389"/>
        <w:gridCol w:w="387"/>
        <w:gridCol w:w="387"/>
        <w:gridCol w:w="166"/>
        <w:gridCol w:w="167"/>
        <w:gridCol w:w="160"/>
      </w:tblGrid>
      <w:tr w:rsidR="00E36798" w:rsidRPr="00E36798" w:rsidTr="00464D1C">
        <w:trPr>
          <w:trHeight w:val="630"/>
        </w:trPr>
        <w:tc>
          <w:tcPr>
            <w:tcW w:w="650" w:type="pct"/>
            <w:tcBorders>
              <w:top w:val="nil"/>
              <w:left w:val="nil"/>
              <w:bottom w:val="nil"/>
              <w:right w:val="nil"/>
            </w:tcBorders>
            <w:shd w:val="clear" w:color="auto" w:fill="auto"/>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noProof/>
                <w:color w:val="000000"/>
                <w:sz w:val="22"/>
                <w:lang w:eastAsia="tr-TR"/>
              </w:rPr>
              <w:drawing>
                <wp:anchor distT="0" distB="0" distL="114300" distR="114300" simplePos="0" relativeHeight="251666944" behindDoc="0" locked="0" layoutInCell="1" allowOverlap="1" wp14:anchorId="5A748411" wp14:editId="42FB688D">
                  <wp:simplePos x="0" y="0"/>
                  <wp:positionH relativeFrom="column">
                    <wp:posOffset>-42545</wp:posOffset>
                  </wp:positionH>
                  <wp:positionV relativeFrom="paragraph">
                    <wp:posOffset>-3810</wp:posOffset>
                  </wp:positionV>
                  <wp:extent cx="762000" cy="666750"/>
                  <wp:effectExtent l="0" t="0" r="0" b="0"/>
                  <wp:wrapNone/>
                  <wp:docPr id="6" name="Resim 6">
                    <a:extLst xmlns:a="http://schemas.openxmlformats.org/drawingml/2006/main">
                      <a:ext uri="{FF2B5EF4-FFF2-40B4-BE49-F238E27FC236}">
                        <a16:creationId xmlns:a16="http://schemas.microsoft.com/office/drawing/2014/main" id="{5CA6AB01-D19D-1330-1AD3-A980EA08CCE7}"/>
                      </a:ext>
                    </a:extLst>
                  </wp:docPr>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id="{5CA6AB01-D19D-1330-1AD3-A980EA08CCE7}"/>
                              </a:ext>
                            </a:extLst>
                          </pic:cNvPr>
                          <pic:cNvPicPr>
                            <a:picLocks noChangeAspect="1"/>
                          </pic:cNvPicPr>
                        </pic:nvPicPr>
                        <pic:blipFill>
                          <a:blip r:embed="rId15"/>
                          <a:stretch>
                            <a:fillRect/>
                          </a:stretch>
                        </pic:blipFill>
                        <pic:spPr>
                          <a:xfrm>
                            <a:off x="0" y="0"/>
                            <a:ext cx="76200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20"/>
            </w:tblGrid>
            <w:tr w:rsidR="00E36798" w:rsidRPr="00E36798" w:rsidTr="00E36798">
              <w:trPr>
                <w:trHeight w:val="630"/>
                <w:tblCellSpacing w:w="0" w:type="dxa"/>
              </w:trPr>
              <w:tc>
                <w:tcPr>
                  <w:tcW w:w="2120" w:type="dxa"/>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r>
          </w:tbl>
          <w:p w:rsidR="00E36798" w:rsidRPr="00E36798" w:rsidRDefault="00E36798" w:rsidP="00E36798">
            <w:pPr>
              <w:spacing w:before="0" w:after="0" w:line="240" w:lineRule="auto"/>
              <w:rPr>
                <w:rFonts w:eastAsia="Times New Roman" w:cs="Calibri"/>
                <w:color w:val="000000"/>
                <w:sz w:val="22"/>
                <w:lang w:eastAsia="tr-TR"/>
              </w:rPr>
            </w:pPr>
          </w:p>
        </w:tc>
        <w:tc>
          <w:tcPr>
            <w:tcW w:w="753"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İzleme Dönemi</w:t>
            </w:r>
          </w:p>
        </w:tc>
        <w:tc>
          <w:tcPr>
            <w:tcW w:w="564" w:type="pct"/>
            <w:tcBorders>
              <w:top w:val="nil"/>
              <w:left w:val="nil"/>
              <w:bottom w:val="nil"/>
              <w:right w:val="nil"/>
            </w:tcBorders>
            <w:shd w:val="clear" w:color="000000" w:fill="595959"/>
            <w:noWrap/>
            <w:vAlign w:val="bottom"/>
            <w:hideMark/>
          </w:tcPr>
          <w:p w:rsidR="00E36798" w:rsidRPr="00E36798" w:rsidRDefault="00B4697B" w:rsidP="00E36798">
            <w:pPr>
              <w:spacing w:before="0" w:after="0" w:line="240" w:lineRule="auto"/>
              <w:rPr>
                <w:rFonts w:eastAsia="Times New Roman" w:cs="Calibri"/>
                <w:b/>
                <w:bCs/>
                <w:color w:val="E26B0A"/>
                <w:sz w:val="22"/>
                <w:lang w:eastAsia="tr-TR"/>
              </w:rPr>
            </w:pPr>
            <w:r>
              <w:rPr>
                <w:rFonts w:eastAsia="Times New Roman" w:cs="Calibri"/>
                <w:b/>
                <w:bCs/>
                <w:color w:val="E26B0A"/>
                <w:sz w:val="22"/>
                <w:lang w:eastAsia="tr-TR"/>
              </w:rPr>
              <w:t>2024</w:t>
            </w:r>
          </w:p>
        </w:tc>
        <w:tc>
          <w:tcPr>
            <w:tcW w:w="45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xml:space="preserve">Veri  Giriş Tarihi </w:t>
            </w:r>
          </w:p>
        </w:tc>
        <w:tc>
          <w:tcPr>
            <w:tcW w:w="801"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Pr>
                <w:rFonts w:eastAsia="Times New Roman" w:cs="Calibri"/>
                <w:b/>
                <w:bCs/>
                <w:color w:val="E26B0A"/>
                <w:sz w:val="22"/>
                <w:lang w:eastAsia="tr-TR"/>
              </w:rPr>
              <w:t>13</w:t>
            </w:r>
            <w:r w:rsidRPr="00E36798">
              <w:rPr>
                <w:rFonts w:eastAsia="Times New Roman" w:cs="Calibri"/>
                <w:b/>
                <w:bCs/>
                <w:color w:val="E26B0A"/>
                <w:sz w:val="22"/>
                <w:lang w:eastAsia="tr-TR"/>
              </w:rPr>
              <w:t>/</w:t>
            </w:r>
            <w:r>
              <w:rPr>
                <w:rFonts w:eastAsia="Times New Roman" w:cs="Calibri"/>
                <w:b/>
                <w:bCs/>
                <w:color w:val="E26B0A"/>
                <w:sz w:val="22"/>
                <w:lang w:eastAsia="tr-TR"/>
              </w:rPr>
              <w:t>01</w:t>
            </w:r>
            <w:r w:rsidRPr="00E36798">
              <w:rPr>
                <w:rFonts w:eastAsia="Times New Roman" w:cs="Calibri"/>
                <w:b/>
                <w:bCs/>
                <w:color w:val="E26B0A"/>
                <w:sz w:val="22"/>
                <w:lang w:eastAsia="tr-TR"/>
              </w:rPr>
              <w:t>/</w:t>
            </w:r>
            <w:r w:rsidR="00B4697B">
              <w:rPr>
                <w:rFonts w:eastAsia="Times New Roman" w:cs="Calibri"/>
                <w:b/>
                <w:bCs/>
                <w:color w:val="E26B0A"/>
                <w:sz w:val="22"/>
                <w:lang w:eastAsia="tr-TR"/>
              </w:rPr>
              <w:t>2024</w:t>
            </w:r>
          </w:p>
        </w:tc>
        <w:tc>
          <w:tcPr>
            <w:tcW w:w="92"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c>
          <w:tcPr>
            <w:tcW w:w="38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376"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216"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c>
          <w:tcPr>
            <w:tcW w:w="215"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215"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92"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93"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89"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r w:rsidR="00E36798" w:rsidRPr="00E36798" w:rsidTr="00464D1C">
        <w:trPr>
          <w:trHeight w:val="630"/>
        </w:trPr>
        <w:tc>
          <w:tcPr>
            <w:tcW w:w="650"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c>
          <w:tcPr>
            <w:tcW w:w="753"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xml:space="preserve">Birim Veri Sorumlusu </w:t>
            </w:r>
          </w:p>
        </w:tc>
        <w:tc>
          <w:tcPr>
            <w:tcW w:w="564"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Pr>
                <w:rFonts w:eastAsia="Times New Roman" w:cs="Calibri"/>
                <w:b/>
                <w:bCs/>
                <w:color w:val="E26B0A"/>
                <w:sz w:val="22"/>
                <w:lang w:eastAsia="tr-TR"/>
              </w:rPr>
              <w:t>Ömer TURHAN</w:t>
            </w:r>
          </w:p>
        </w:tc>
        <w:tc>
          <w:tcPr>
            <w:tcW w:w="554"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p>
        </w:tc>
        <w:tc>
          <w:tcPr>
            <w:tcW w:w="1418" w:type="pct"/>
            <w:gridSpan w:val="4"/>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xml:space="preserve">Kontrol Eden ve Onaylayan </w:t>
            </w:r>
          </w:p>
        </w:tc>
        <w:tc>
          <w:tcPr>
            <w:tcW w:w="141"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p>
        </w:tc>
        <w:tc>
          <w:tcPr>
            <w:tcW w:w="646" w:type="pct"/>
            <w:gridSpan w:val="3"/>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E26B0A"/>
                <w:sz w:val="22"/>
                <w:lang w:eastAsia="tr-TR"/>
              </w:rPr>
            </w:pPr>
            <w:r>
              <w:rPr>
                <w:rFonts w:eastAsia="Times New Roman" w:cs="Calibri"/>
                <w:color w:val="E26B0A"/>
                <w:sz w:val="22"/>
                <w:lang w:eastAsia="tr-TR"/>
              </w:rPr>
              <w:t>Telefon   40406</w:t>
            </w:r>
          </w:p>
        </w:tc>
        <w:tc>
          <w:tcPr>
            <w:tcW w:w="92"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93"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89"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r w:rsidR="00E36798" w:rsidRPr="00E36798" w:rsidTr="00464D1C">
        <w:trPr>
          <w:trHeight w:val="630"/>
        </w:trPr>
        <w:tc>
          <w:tcPr>
            <w:tcW w:w="650"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c>
          <w:tcPr>
            <w:tcW w:w="753" w:type="pct"/>
            <w:gridSpan w:val="2"/>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xml:space="preserve">Sorumlu Birim </w:t>
            </w:r>
          </w:p>
        </w:tc>
        <w:tc>
          <w:tcPr>
            <w:tcW w:w="1118" w:type="pct"/>
            <w:gridSpan w:val="3"/>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STRATEJİ GELİŞTİRME DAİRE BAŞKANLIĞI</w:t>
            </w:r>
          </w:p>
        </w:tc>
        <w:tc>
          <w:tcPr>
            <w:tcW w:w="796" w:type="pct"/>
            <w:gridSpan w:val="2"/>
            <w:tcBorders>
              <w:top w:val="nil"/>
              <w:left w:val="nil"/>
              <w:bottom w:val="nil"/>
              <w:right w:val="nil"/>
            </w:tcBorders>
            <w:shd w:val="clear" w:color="000000" w:fill="595959"/>
            <w:noWrap/>
            <w:vAlign w:val="center"/>
            <w:hideMark/>
          </w:tcPr>
          <w:p w:rsidR="00E36798" w:rsidRPr="00E36798" w:rsidRDefault="001A572F" w:rsidP="00E36798">
            <w:pPr>
              <w:spacing w:before="0" w:after="0" w:line="240" w:lineRule="auto"/>
              <w:rPr>
                <w:rFonts w:eastAsia="Times New Roman" w:cs="Calibri"/>
                <w:color w:val="E26B0A"/>
                <w:sz w:val="22"/>
                <w:lang w:eastAsia="tr-TR"/>
              </w:rPr>
            </w:pPr>
            <w:r>
              <w:rPr>
                <w:rFonts w:eastAsia="Times New Roman" w:cs="Calibri"/>
                <w:color w:val="E26B0A"/>
                <w:sz w:val="22"/>
                <w:lang w:eastAsia="tr-TR"/>
              </w:rPr>
              <w:t>Muhammed Enes UZER</w:t>
            </w:r>
            <w:r w:rsidR="00E36798">
              <w:rPr>
                <w:rFonts w:eastAsia="Times New Roman" w:cs="Calibri"/>
                <w:color w:val="E26B0A"/>
                <w:sz w:val="22"/>
                <w:lang w:eastAsia="tr-TR"/>
              </w:rPr>
              <w:t xml:space="preserve"> </w:t>
            </w:r>
            <w:r>
              <w:rPr>
                <w:rFonts w:eastAsia="Times New Roman" w:cs="Calibri"/>
                <w:color w:val="E26B0A"/>
                <w:sz w:val="22"/>
                <w:lang w:eastAsia="tr-TR"/>
              </w:rPr>
              <w:t xml:space="preserve">  </w:t>
            </w:r>
          </w:p>
        </w:tc>
        <w:tc>
          <w:tcPr>
            <w:tcW w:w="387" w:type="pct"/>
            <w:tcBorders>
              <w:top w:val="nil"/>
              <w:left w:val="nil"/>
              <w:bottom w:val="single" w:sz="4" w:space="0" w:color="auto"/>
              <w:right w:val="nil"/>
            </w:tcBorders>
            <w:shd w:val="clear" w:color="000000" w:fill="595959"/>
            <w:noWrap/>
            <w:vAlign w:val="center"/>
            <w:hideMark/>
          </w:tcPr>
          <w:p w:rsidR="00E36798" w:rsidRPr="00E36798" w:rsidRDefault="00E36798" w:rsidP="00E36798">
            <w:pPr>
              <w:spacing w:before="0" w:after="0" w:line="240" w:lineRule="auto"/>
              <w:rPr>
                <w:rFonts w:eastAsia="Times New Roman" w:cs="Calibri"/>
                <w:b/>
                <w:bCs/>
                <w:color w:val="E26B0A"/>
                <w:sz w:val="22"/>
                <w:lang w:eastAsia="tr-TR"/>
              </w:rPr>
            </w:pPr>
            <w:r w:rsidRPr="00E36798">
              <w:rPr>
                <w:rFonts w:eastAsia="Times New Roman" w:cs="Calibri"/>
                <w:b/>
                <w:bCs/>
                <w:color w:val="E26B0A"/>
                <w:sz w:val="22"/>
                <w:lang w:eastAsia="tr-TR"/>
              </w:rPr>
              <w:t> </w:t>
            </w:r>
          </w:p>
        </w:tc>
        <w:tc>
          <w:tcPr>
            <w:tcW w:w="376" w:type="pct"/>
            <w:gridSpan w:val="2"/>
            <w:tcBorders>
              <w:top w:val="nil"/>
              <w:left w:val="nil"/>
              <w:bottom w:val="single" w:sz="4" w:space="0" w:color="auto"/>
              <w:right w:val="nil"/>
            </w:tcBorders>
            <w:shd w:val="clear" w:color="000000" w:fill="595959"/>
            <w:noWrap/>
            <w:vAlign w:val="center"/>
            <w:hideMark/>
          </w:tcPr>
          <w:p w:rsidR="00E36798" w:rsidRPr="00E36798" w:rsidRDefault="00E36798" w:rsidP="00E36798">
            <w:pPr>
              <w:spacing w:before="0" w:after="0" w:line="240" w:lineRule="auto"/>
              <w:rPr>
                <w:rFonts w:eastAsia="Times New Roman" w:cs="Calibri"/>
                <w:color w:val="E26B0A"/>
                <w:sz w:val="22"/>
                <w:lang w:eastAsia="tr-TR"/>
              </w:rPr>
            </w:pPr>
            <w:r w:rsidRPr="00E36798">
              <w:rPr>
                <w:rFonts w:eastAsia="Times New Roman" w:cs="Calibri"/>
                <w:color w:val="E26B0A"/>
                <w:sz w:val="22"/>
                <w:lang w:eastAsia="tr-TR"/>
              </w:rPr>
              <w:t> </w:t>
            </w:r>
          </w:p>
        </w:tc>
        <w:tc>
          <w:tcPr>
            <w:tcW w:w="216"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jc w:val="center"/>
              <w:rPr>
                <w:rFonts w:eastAsia="Times New Roman" w:cs="Calibri"/>
                <w:color w:val="E26B0A"/>
                <w:sz w:val="22"/>
                <w:lang w:eastAsia="tr-TR"/>
              </w:rPr>
            </w:pPr>
            <w:r w:rsidRPr="00E36798">
              <w:rPr>
                <w:rFonts w:eastAsia="Times New Roman" w:cs="Calibri"/>
                <w:color w:val="E26B0A"/>
                <w:sz w:val="22"/>
                <w:lang w:eastAsia="tr-TR"/>
              </w:rPr>
              <w:t> </w:t>
            </w:r>
          </w:p>
        </w:tc>
        <w:tc>
          <w:tcPr>
            <w:tcW w:w="215"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jc w:val="center"/>
              <w:rPr>
                <w:rFonts w:eastAsia="Times New Roman" w:cs="Calibri"/>
                <w:color w:val="E26B0A"/>
                <w:sz w:val="22"/>
                <w:lang w:eastAsia="tr-TR"/>
              </w:rPr>
            </w:pPr>
            <w:r w:rsidRPr="00E36798">
              <w:rPr>
                <w:rFonts w:eastAsia="Times New Roman" w:cs="Calibri"/>
                <w:color w:val="E26B0A"/>
                <w:sz w:val="22"/>
                <w:lang w:eastAsia="tr-TR"/>
              </w:rPr>
              <w:t> </w:t>
            </w:r>
          </w:p>
        </w:tc>
        <w:tc>
          <w:tcPr>
            <w:tcW w:w="215"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jc w:val="center"/>
              <w:rPr>
                <w:rFonts w:eastAsia="Times New Roman" w:cs="Calibri"/>
                <w:color w:val="E26B0A"/>
                <w:sz w:val="22"/>
                <w:lang w:eastAsia="tr-TR"/>
              </w:rPr>
            </w:pPr>
            <w:r w:rsidRPr="00E36798">
              <w:rPr>
                <w:rFonts w:eastAsia="Times New Roman" w:cs="Calibri"/>
                <w:color w:val="E26B0A"/>
                <w:sz w:val="22"/>
                <w:lang w:eastAsia="tr-TR"/>
              </w:rPr>
              <w:t> </w:t>
            </w:r>
          </w:p>
        </w:tc>
        <w:tc>
          <w:tcPr>
            <w:tcW w:w="92"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jc w:val="center"/>
              <w:rPr>
                <w:rFonts w:eastAsia="Times New Roman" w:cs="Calibri"/>
                <w:color w:val="E26B0A"/>
                <w:sz w:val="22"/>
                <w:lang w:eastAsia="tr-TR"/>
              </w:rPr>
            </w:pPr>
            <w:r w:rsidRPr="00E36798">
              <w:rPr>
                <w:rFonts w:eastAsia="Times New Roman" w:cs="Calibri"/>
                <w:color w:val="E26B0A"/>
                <w:sz w:val="22"/>
                <w:lang w:eastAsia="tr-TR"/>
              </w:rPr>
              <w:t> </w:t>
            </w:r>
          </w:p>
        </w:tc>
        <w:tc>
          <w:tcPr>
            <w:tcW w:w="93" w:type="pct"/>
            <w:tcBorders>
              <w:top w:val="nil"/>
              <w:left w:val="nil"/>
              <w:bottom w:val="nil"/>
              <w:right w:val="nil"/>
            </w:tcBorders>
            <w:shd w:val="clear" w:color="000000" w:fill="595959"/>
            <w:noWrap/>
            <w:vAlign w:val="center"/>
            <w:hideMark/>
          </w:tcPr>
          <w:p w:rsidR="00E36798" w:rsidRPr="00E36798" w:rsidRDefault="00E36798" w:rsidP="00E36798">
            <w:pPr>
              <w:spacing w:before="0" w:after="0" w:line="240" w:lineRule="auto"/>
              <w:jc w:val="center"/>
              <w:rPr>
                <w:rFonts w:eastAsia="Times New Roman" w:cs="Calibri"/>
                <w:color w:val="E26B0A"/>
                <w:sz w:val="22"/>
                <w:lang w:eastAsia="tr-TR"/>
              </w:rPr>
            </w:pPr>
            <w:r w:rsidRPr="00E36798">
              <w:rPr>
                <w:rFonts w:eastAsia="Times New Roman" w:cs="Calibri"/>
                <w:color w:val="E26B0A"/>
                <w:sz w:val="22"/>
                <w:lang w:eastAsia="tr-TR"/>
              </w:rPr>
              <w:t> </w:t>
            </w:r>
          </w:p>
        </w:tc>
        <w:tc>
          <w:tcPr>
            <w:tcW w:w="89"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r w:rsidR="00464D1C" w:rsidRPr="00E36798" w:rsidTr="00464D1C">
        <w:trPr>
          <w:trHeight w:val="600"/>
        </w:trPr>
        <w:tc>
          <w:tcPr>
            <w:tcW w:w="650" w:type="pct"/>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464D1C" w:rsidRPr="00E36798" w:rsidRDefault="00464D1C" w:rsidP="00464D1C">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Amaç 4</w:t>
            </w:r>
          </w:p>
        </w:tc>
        <w:tc>
          <w:tcPr>
            <w:tcW w:w="1773" w:type="pct"/>
            <w:gridSpan w:val="4"/>
            <w:tcBorders>
              <w:top w:val="single" w:sz="4" w:space="0" w:color="auto"/>
              <w:left w:val="nil"/>
              <w:bottom w:val="single" w:sz="4" w:space="0" w:color="auto"/>
              <w:right w:val="nil"/>
            </w:tcBorders>
            <w:shd w:val="clear" w:color="000000" w:fill="FFFFFF"/>
            <w:noWrap/>
            <w:vAlign w:val="bottom"/>
            <w:hideMark/>
          </w:tcPr>
          <w:p w:rsidR="00464D1C" w:rsidRPr="00464D1C" w:rsidRDefault="00464D1C" w:rsidP="00464D1C">
            <w:pPr>
              <w:spacing w:before="0" w:after="0" w:line="240" w:lineRule="auto"/>
              <w:rPr>
                <w:rFonts w:cs="Calibri"/>
                <w:b/>
                <w:color w:val="000000"/>
                <w:sz w:val="22"/>
                <w:lang w:eastAsia="tr-TR"/>
              </w:rPr>
            </w:pPr>
            <w:r w:rsidRPr="00464D1C">
              <w:rPr>
                <w:rFonts w:cs="Calibri"/>
                <w:b/>
                <w:color w:val="000000"/>
                <w:sz w:val="22"/>
              </w:rPr>
              <w:t>Kurumsal Kapasiteyi Artırmak ve Kurum Kültürünü Geliştirmek</w:t>
            </w:r>
          </w:p>
        </w:tc>
        <w:tc>
          <w:tcPr>
            <w:tcW w:w="97" w:type="pct"/>
            <w:tcBorders>
              <w:top w:val="single" w:sz="4" w:space="0" w:color="auto"/>
              <w:left w:val="nil"/>
              <w:bottom w:val="single" w:sz="4" w:space="0" w:color="auto"/>
              <w:right w:val="nil"/>
            </w:tcBorders>
            <w:shd w:val="clear" w:color="000000" w:fill="FFFFFF"/>
            <w:noWrap/>
            <w:vAlign w:val="bottom"/>
            <w:hideMark/>
          </w:tcPr>
          <w:p w:rsidR="00464D1C" w:rsidRDefault="00464D1C" w:rsidP="00464D1C">
            <w:pPr>
              <w:rPr>
                <w:rFonts w:cs="Calibri"/>
                <w:b/>
                <w:bCs/>
                <w:color w:val="000000"/>
                <w:sz w:val="22"/>
              </w:rPr>
            </w:pPr>
            <w:r>
              <w:rPr>
                <w:rFonts w:cs="Calibri"/>
                <w:b/>
                <w:bCs/>
                <w:color w:val="000000"/>
                <w:sz w:val="22"/>
              </w:rPr>
              <w:t> </w:t>
            </w:r>
          </w:p>
        </w:tc>
        <w:tc>
          <w:tcPr>
            <w:tcW w:w="796" w:type="pct"/>
            <w:gridSpan w:val="2"/>
            <w:tcBorders>
              <w:top w:val="single" w:sz="4" w:space="0" w:color="auto"/>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387"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376" w:type="pct"/>
            <w:gridSpan w:val="2"/>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6" w:type="pct"/>
            <w:tcBorders>
              <w:top w:val="single" w:sz="4" w:space="0" w:color="auto"/>
              <w:left w:val="nil"/>
              <w:bottom w:val="single" w:sz="4" w:space="0" w:color="auto"/>
              <w:right w:val="nil"/>
            </w:tcBorders>
            <w:shd w:val="clear" w:color="000000" w:fill="FFFFFF"/>
            <w:noWrap/>
            <w:vAlign w:val="center"/>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5" w:type="pct"/>
            <w:tcBorders>
              <w:top w:val="single" w:sz="4" w:space="0" w:color="auto"/>
              <w:left w:val="nil"/>
              <w:bottom w:val="single" w:sz="4" w:space="0" w:color="auto"/>
              <w:right w:val="nil"/>
            </w:tcBorders>
            <w:shd w:val="clear" w:color="000000" w:fill="FFFFFF"/>
            <w:noWrap/>
            <w:vAlign w:val="center"/>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5" w:type="pct"/>
            <w:tcBorders>
              <w:top w:val="single" w:sz="4" w:space="0" w:color="auto"/>
              <w:left w:val="nil"/>
              <w:bottom w:val="single" w:sz="4" w:space="0" w:color="auto"/>
              <w:right w:val="nil"/>
            </w:tcBorders>
            <w:shd w:val="clear" w:color="000000" w:fill="FFFFFF"/>
            <w:noWrap/>
            <w:vAlign w:val="center"/>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92" w:type="pct"/>
            <w:tcBorders>
              <w:top w:val="single" w:sz="4" w:space="0" w:color="auto"/>
              <w:left w:val="nil"/>
              <w:bottom w:val="single" w:sz="4" w:space="0" w:color="auto"/>
              <w:right w:val="nil"/>
            </w:tcBorders>
            <w:shd w:val="clear" w:color="000000" w:fill="FFFFFF"/>
            <w:noWrap/>
            <w:vAlign w:val="center"/>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93" w:type="pct"/>
            <w:tcBorders>
              <w:top w:val="single" w:sz="4" w:space="0" w:color="auto"/>
              <w:left w:val="nil"/>
              <w:bottom w:val="single" w:sz="4" w:space="0" w:color="auto"/>
              <w:right w:val="nil"/>
            </w:tcBorders>
            <w:shd w:val="clear" w:color="000000" w:fill="F2F2F2"/>
            <w:noWrap/>
            <w:vAlign w:val="center"/>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89" w:type="pct"/>
            <w:tcBorders>
              <w:top w:val="nil"/>
              <w:left w:val="nil"/>
              <w:bottom w:val="single" w:sz="4" w:space="0" w:color="auto"/>
              <w:right w:val="single" w:sz="4" w:space="0" w:color="auto"/>
            </w:tcBorders>
            <w:shd w:val="clear" w:color="000000" w:fill="F2F2F2"/>
            <w:noWrap/>
            <w:vAlign w:val="center"/>
            <w:hideMark/>
          </w:tcPr>
          <w:p w:rsidR="00464D1C" w:rsidRPr="00E36798" w:rsidRDefault="00464D1C" w:rsidP="00464D1C">
            <w:pPr>
              <w:spacing w:before="0" w:after="0" w:line="240" w:lineRule="auto"/>
              <w:jc w:val="center"/>
              <w:rPr>
                <w:rFonts w:eastAsia="Times New Roman" w:cs="Calibri"/>
                <w:b/>
                <w:bCs/>
                <w:color w:val="000000"/>
                <w:sz w:val="22"/>
                <w:lang w:eastAsia="tr-TR"/>
              </w:rPr>
            </w:pPr>
            <w:r w:rsidRPr="00E36798">
              <w:rPr>
                <w:rFonts w:eastAsia="Times New Roman" w:cs="Calibri"/>
                <w:b/>
                <w:bCs/>
                <w:color w:val="000000"/>
                <w:sz w:val="22"/>
                <w:lang w:eastAsia="tr-TR"/>
              </w:rPr>
              <w:t> </w:t>
            </w:r>
          </w:p>
        </w:tc>
      </w:tr>
      <w:tr w:rsidR="00464D1C" w:rsidRPr="00E36798" w:rsidTr="001A572F">
        <w:trPr>
          <w:trHeight w:val="600"/>
        </w:trPr>
        <w:tc>
          <w:tcPr>
            <w:tcW w:w="650" w:type="pct"/>
            <w:tcBorders>
              <w:top w:val="nil"/>
              <w:left w:val="single" w:sz="4" w:space="0" w:color="auto"/>
              <w:bottom w:val="single" w:sz="4" w:space="0" w:color="auto"/>
              <w:right w:val="single" w:sz="4" w:space="0" w:color="auto"/>
            </w:tcBorders>
            <w:shd w:val="clear" w:color="000000" w:fill="E26B0A"/>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SH4.1</w:t>
            </w:r>
          </w:p>
        </w:tc>
        <w:tc>
          <w:tcPr>
            <w:tcW w:w="1871" w:type="pct"/>
            <w:gridSpan w:val="5"/>
            <w:tcBorders>
              <w:top w:val="single" w:sz="4" w:space="0" w:color="auto"/>
              <w:left w:val="nil"/>
              <w:bottom w:val="single" w:sz="4" w:space="0" w:color="auto"/>
              <w:right w:val="nil"/>
            </w:tcBorders>
            <w:shd w:val="clear" w:color="000000" w:fill="FFFFFF"/>
            <w:noWrap/>
            <w:vAlign w:val="bottom"/>
            <w:hideMark/>
          </w:tcPr>
          <w:p w:rsidR="00464D1C" w:rsidRPr="00464D1C" w:rsidRDefault="00464D1C" w:rsidP="00464D1C">
            <w:pPr>
              <w:rPr>
                <w:rFonts w:cs="Calibri"/>
                <w:b/>
                <w:color w:val="000000"/>
                <w:sz w:val="22"/>
              </w:rPr>
            </w:pPr>
            <w:r w:rsidRPr="00464D1C">
              <w:rPr>
                <w:rFonts w:cs="Calibri"/>
                <w:b/>
                <w:color w:val="000000"/>
                <w:sz w:val="22"/>
              </w:rPr>
              <w:t>Üniversitenin Sürdürülebilirliğini Artırmak</w:t>
            </w:r>
          </w:p>
        </w:tc>
        <w:tc>
          <w:tcPr>
            <w:tcW w:w="796" w:type="pct"/>
            <w:gridSpan w:val="2"/>
            <w:tcBorders>
              <w:top w:val="nil"/>
              <w:left w:val="nil"/>
              <w:bottom w:val="single" w:sz="4" w:space="0" w:color="auto"/>
              <w:right w:val="nil"/>
            </w:tcBorders>
            <w:shd w:val="clear" w:color="000000" w:fill="FFFFFF"/>
            <w:noWrap/>
            <w:vAlign w:val="bottom"/>
            <w:hideMark/>
          </w:tcPr>
          <w:p w:rsidR="00464D1C" w:rsidRDefault="00464D1C" w:rsidP="00464D1C">
            <w:pPr>
              <w:rPr>
                <w:rFonts w:cs="Calibri"/>
                <w:b/>
                <w:bCs/>
                <w:color w:val="000000"/>
                <w:sz w:val="22"/>
              </w:rPr>
            </w:pPr>
            <w:r>
              <w:rPr>
                <w:rFonts w:cs="Calibri"/>
                <w:b/>
                <w:bCs/>
                <w:color w:val="000000"/>
                <w:sz w:val="22"/>
              </w:rPr>
              <w:t> </w:t>
            </w:r>
          </w:p>
        </w:tc>
        <w:tc>
          <w:tcPr>
            <w:tcW w:w="387"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376" w:type="pct"/>
            <w:gridSpan w:val="2"/>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6"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5"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215"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92"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93" w:type="pct"/>
            <w:tcBorders>
              <w:top w:val="nil"/>
              <w:left w:val="nil"/>
              <w:bottom w:val="single" w:sz="4" w:space="0" w:color="auto"/>
              <w:right w:val="nil"/>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c>
          <w:tcPr>
            <w:tcW w:w="89" w:type="pct"/>
            <w:tcBorders>
              <w:top w:val="nil"/>
              <w:left w:val="nil"/>
              <w:bottom w:val="single" w:sz="4" w:space="0" w:color="auto"/>
              <w:right w:val="single" w:sz="4" w:space="0" w:color="auto"/>
            </w:tcBorders>
            <w:shd w:val="clear" w:color="000000" w:fill="FFFFFF"/>
            <w:noWrap/>
            <w:vAlign w:val="bottom"/>
            <w:hideMark/>
          </w:tcPr>
          <w:p w:rsidR="00464D1C" w:rsidRPr="00E36798" w:rsidRDefault="00464D1C" w:rsidP="00464D1C">
            <w:pPr>
              <w:spacing w:before="0" w:after="0" w:line="240" w:lineRule="auto"/>
              <w:rPr>
                <w:rFonts w:eastAsia="Times New Roman" w:cs="Calibri"/>
                <w:b/>
                <w:bCs/>
                <w:color w:val="000000"/>
                <w:sz w:val="22"/>
                <w:lang w:eastAsia="tr-TR"/>
              </w:rPr>
            </w:pPr>
            <w:r w:rsidRPr="00E36798">
              <w:rPr>
                <w:rFonts w:eastAsia="Times New Roman" w:cs="Calibri"/>
                <w:b/>
                <w:bCs/>
                <w:color w:val="000000"/>
                <w:sz w:val="22"/>
                <w:lang w:eastAsia="tr-TR"/>
              </w:rPr>
              <w:t> </w:t>
            </w:r>
          </w:p>
        </w:tc>
      </w:tr>
      <w:tr w:rsidR="00E36798" w:rsidRPr="00E36798" w:rsidTr="00E36798">
        <w:trPr>
          <w:trHeight w:val="600"/>
        </w:trPr>
        <w:tc>
          <w:tcPr>
            <w:tcW w:w="4080" w:type="pct"/>
            <w:gridSpan w:val="11"/>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36798" w:rsidRPr="00E36798" w:rsidRDefault="00E36798" w:rsidP="00E36798">
            <w:pPr>
              <w:spacing w:before="0" w:after="0" w:line="240" w:lineRule="auto"/>
              <w:jc w:val="center"/>
              <w:rPr>
                <w:rFonts w:eastAsia="Times New Roman" w:cs="Calibri"/>
                <w:b/>
                <w:bCs/>
                <w:color w:val="E26B0A"/>
                <w:szCs w:val="24"/>
                <w:lang w:eastAsia="tr-TR"/>
              </w:rPr>
            </w:pPr>
            <w:r w:rsidRPr="00E36798">
              <w:rPr>
                <w:rFonts w:eastAsia="Times New Roman" w:cs="Calibri"/>
                <w:b/>
                <w:bCs/>
                <w:color w:val="E26B0A"/>
                <w:szCs w:val="24"/>
                <w:lang w:eastAsia="tr-TR"/>
              </w:rPr>
              <w:t> </w:t>
            </w:r>
          </w:p>
        </w:tc>
        <w:tc>
          <w:tcPr>
            <w:tcW w:w="831" w:type="pct"/>
            <w:gridSpan w:val="5"/>
            <w:tcBorders>
              <w:top w:val="nil"/>
              <w:left w:val="nil"/>
              <w:bottom w:val="single" w:sz="4" w:space="0" w:color="auto"/>
              <w:right w:val="single" w:sz="4" w:space="0" w:color="auto"/>
            </w:tcBorders>
            <w:shd w:val="clear" w:color="auto" w:fill="auto"/>
            <w:vAlign w:val="center"/>
            <w:hideMark/>
          </w:tcPr>
          <w:p w:rsidR="00E36798" w:rsidRPr="00E36798" w:rsidRDefault="00B4697B" w:rsidP="00E36798">
            <w:pPr>
              <w:spacing w:before="0" w:after="0" w:line="240" w:lineRule="auto"/>
              <w:jc w:val="center"/>
              <w:rPr>
                <w:rFonts w:eastAsia="Times New Roman" w:cs="Calibri"/>
                <w:b/>
                <w:bCs/>
                <w:color w:val="000000"/>
                <w:sz w:val="22"/>
                <w:lang w:eastAsia="tr-TR"/>
              </w:rPr>
            </w:pPr>
            <w:r>
              <w:rPr>
                <w:rFonts w:eastAsia="Times New Roman" w:cs="Calibri"/>
                <w:b/>
                <w:bCs/>
                <w:color w:val="000000"/>
                <w:sz w:val="22"/>
                <w:lang w:eastAsia="tr-TR"/>
              </w:rPr>
              <w:t>2024</w:t>
            </w:r>
            <w:r w:rsidR="00E36798" w:rsidRPr="00E36798">
              <w:rPr>
                <w:rFonts w:eastAsia="Times New Roman" w:cs="Calibri"/>
                <w:b/>
                <w:bCs/>
                <w:color w:val="000000"/>
                <w:sz w:val="22"/>
                <w:lang w:eastAsia="tr-TR"/>
              </w:rPr>
              <w:t xml:space="preserve"> Gerçekleşme               </w:t>
            </w:r>
          </w:p>
        </w:tc>
        <w:tc>
          <w:tcPr>
            <w:tcW w:w="89"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r w:rsidR="00A33F07" w:rsidRPr="00E36798" w:rsidTr="00464D1C">
        <w:trPr>
          <w:trHeight w:val="600"/>
        </w:trPr>
        <w:tc>
          <w:tcPr>
            <w:tcW w:w="650" w:type="pct"/>
            <w:tcBorders>
              <w:top w:val="nil"/>
              <w:left w:val="single" w:sz="4" w:space="0" w:color="auto"/>
              <w:bottom w:val="single" w:sz="4" w:space="0" w:color="auto"/>
              <w:right w:val="single" w:sz="4" w:space="0" w:color="auto"/>
            </w:tcBorders>
            <w:shd w:val="clear" w:color="000000" w:fill="595959"/>
            <w:noWrap/>
            <w:vAlign w:val="center"/>
            <w:hideMark/>
          </w:tcPr>
          <w:p w:rsidR="00A33F07" w:rsidRPr="00E36798" w:rsidRDefault="00464D1C" w:rsidP="00E36798">
            <w:pPr>
              <w:spacing w:before="0" w:after="0" w:line="240" w:lineRule="auto"/>
              <w:rPr>
                <w:rFonts w:eastAsia="Times New Roman" w:cs="Calibri"/>
                <w:b/>
                <w:bCs/>
                <w:color w:val="E26B0A"/>
                <w:szCs w:val="24"/>
                <w:lang w:eastAsia="tr-TR"/>
              </w:rPr>
            </w:pPr>
            <w:r>
              <w:rPr>
                <w:rFonts w:eastAsia="Times New Roman" w:cs="Calibri"/>
                <w:b/>
                <w:bCs/>
                <w:color w:val="E26B0A"/>
                <w:szCs w:val="24"/>
                <w:lang w:eastAsia="tr-TR"/>
              </w:rPr>
              <w:t>PG.4.3.4</w:t>
            </w:r>
          </w:p>
        </w:tc>
        <w:tc>
          <w:tcPr>
            <w:tcW w:w="1317" w:type="pct"/>
            <w:gridSpan w:val="3"/>
            <w:tcBorders>
              <w:top w:val="single" w:sz="4" w:space="0" w:color="auto"/>
              <w:left w:val="single" w:sz="4" w:space="0" w:color="auto"/>
              <w:bottom w:val="single" w:sz="4" w:space="0" w:color="auto"/>
              <w:right w:val="nil"/>
            </w:tcBorders>
            <w:shd w:val="clear" w:color="000000" w:fill="A6A6A6"/>
            <w:noWrap/>
            <w:vAlign w:val="bottom"/>
          </w:tcPr>
          <w:p w:rsidR="00A33F07" w:rsidRPr="00E36798" w:rsidRDefault="00464D1C" w:rsidP="00E36798">
            <w:pPr>
              <w:spacing w:before="0" w:after="0" w:line="240" w:lineRule="auto"/>
              <w:rPr>
                <w:rFonts w:eastAsia="Times New Roman" w:cs="Calibri"/>
                <w:color w:val="000000"/>
                <w:sz w:val="22"/>
                <w:lang w:eastAsia="tr-TR"/>
              </w:rPr>
            </w:pPr>
            <w:r w:rsidRPr="00464D1C">
              <w:rPr>
                <w:rFonts w:eastAsia="Times New Roman" w:cs="Calibri"/>
                <w:color w:val="000000"/>
                <w:sz w:val="22"/>
                <w:lang w:eastAsia="tr-TR"/>
              </w:rPr>
              <w:t>Bütçe Dışı Gelirin (döner sermaye, bağışlar vb.) Genel Bütçe İçindeki Oranı</w:t>
            </w:r>
          </w:p>
        </w:tc>
        <w:tc>
          <w:tcPr>
            <w:tcW w:w="457" w:type="pct"/>
            <w:tcBorders>
              <w:top w:val="nil"/>
              <w:left w:val="nil"/>
              <w:bottom w:val="single" w:sz="4" w:space="0" w:color="auto"/>
              <w:right w:val="nil"/>
            </w:tcBorders>
            <w:shd w:val="clear" w:color="000000" w:fill="A6A6A6"/>
            <w:noWrap/>
            <w:vAlign w:val="bottom"/>
          </w:tcPr>
          <w:p w:rsidR="00A33F07" w:rsidRPr="00E36798" w:rsidRDefault="00A33F07" w:rsidP="00E36798">
            <w:pPr>
              <w:spacing w:before="0" w:after="0" w:line="240" w:lineRule="auto"/>
              <w:rPr>
                <w:rFonts w:eastAsia="Times New Roman" w:cs="Calibri"/>
                <w:color w:val="000000"/>
                <w:sz w:val="22"/>
                <w:lang w:eastAsia="tr-TR"/>
              </w:rPr>
            </w:pPr>
          </w:p>
        </w:tc>
        <w:tc>
          <w:tcPr>
            <w:tcW w:w="97" w:type="pct"/>
            <w:tcBorders>
              <w:top w:val="nil"/>
              <w:left w:val="nil"/>
              <w:bottom w:val="single" w:sz="4" w:space="0" w:color="auto"/>
              <w:right w:val="nil"/>
            </w:tcBorders>
            <w:shd w:val="clear" w:color="000000" w:fill="A6A6A6"/>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796" w:type="pct"/>
            <w:gridSpan w:val="2"/>
            <w:tcBorders>
              <w:top w:val="nil"/>
              <w:left w:val="nil"/>
              <w:bottom w:val="single" w:sz="4" w:space="0" w:color="auto"/>
              <w:right w:val="nil"/>
            </w:tcBorders>
            <w:shd w:val="clear" w:color="000000" w:fill="A6A6A6"/>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87" w:type="pct"/>
            <w:tcBorders>
              <w:top w:val="nil"/>
              <w:left w:val="nil"/>
              <w:bottom w:val="single" w:sz="4" w:space="0" w:color="auto"/>
              <w:right w:val="nil"/>
            </w:tcBorders>
            <w:shd w:val="clear" w:color="000000" w:fill="A6A6A6"/>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76" w:type="pct"/>
            <w:gridSpan w:val="2"/>
            <w:tcBorders>
              <w:top w:val="nil"/>
              <w:left w:val="nil"/>
              <w:bottom w:val="single" w:sz="4" w:space="0" w:color="auto"/>
              <w:right w:val="nil"/>
            </w:tcBorders>
            <w:shd w:val="clear" w:color="000000" w:fill="A6A6A6"/>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216" w:type="pct"/>
            <w:tcBorders>
              <w:top w:val="nil"/>
              <w:left w:val="nil"/>
              <w:bottom w:val="single" w:sz="4" w:space="0" w:color="auto"/>
              <w:right w:val="nil"/>
            </w:tcBorders>
            <w:shd w:val="clear" w:color="auto" w:fill="auto"/>
            <w:noWrap/>
            <w:vAlign w:val="bottom"/>
          </w:tcPr>
          <w:p w:rsidR="00A33F07" w:rsidRPr="00E36798" w:rsidRDefault="00A33F07" w:rsidP="00E36798">
            <w:pPr>
              <w:spacing w:before="0" w:after="0" w:line="240" w:lineRule="auto"/>
              <w:rPr>
                <w:rFonts w:eastAsia="Times New Roman" w:cs="Calibri"/>
                <w:color w:val="000000"/>
                <w:sz w:val="22"/>
                <w:lang w:eastAsia="tr-TR"/>
              </w:rPr>
            </w:pPr>
          </w:p>
        </w:tc>
        <w:tc>
          <w:tcPr>
            <w:tcW w:w="430" w:type="pct"/>
            <w:gridSpan w:val="2"/>
            <w:tcBorders>
              <w:top w:val="nil"/>
              <w:left w:val="nil"/>
              <w:bottom w:val="single" w:sz="4" w:space="0" w:color="auto"/>
              <w:right w:val="nil"/>
            </w:tcBorders>
            <w:shd w:val="clear" w:color="auto" w:fill="auto"/>
            <w:noWrap/>
            <w:vAlign w:val="bottom"/>
          </w:tcPr>
          <w:p w:rsidR="00A33F07" w:rsidRPr="008C4E3F" w:rsidRDefault="008C4E3F" w:rsidP="008C4E3F">
            <w:pPr>
              <w:spacing w:before="0" w:after="0" w:line="240" w:lineRule="auto"/>
              <w:jc w:val="center"/>
              <w:rPr>
                <w:rFonts w:eastAsia="Times New Roman" w:cs="Calibri"/>
                <w:b/>
                <w:color w:val="000000"/>
                <w:sz w:val="22"/>
                <w:lang w:eastAsia="tr-TR"/>
              </w:rPr>
            </w:pPr>
            <w:r w:rsidRPr="008C4E3F">
              <w:rPr>
                <w:rFonts w:ascii="Arial" w:hAnsi="Arial" w:cs="Arial"/>
                <w:b/>
                <w:color w:val="222222"/>
                <w:shd w:val="clear" w:color="auto" w:fill="FFFFFF"/>
              </w:rPr>
              <w:t>0,31</w:t>
            </w:r>
          </w:p>
        </w:tc>
        <w:tc>
          <w:tcPr>
            <w:tcW w:w="92" w:type="pct"/>
            <w:tcBorders>
              <w:top w:val="nil"/>
              <w:left w:val="nil"/>
              <w:bottom w:val="single" w:sz="4" w:space="0" w:color="auto"/>
              <w:right w:val="nil"/>
            </w:tcBorders>
            <w:shd w:val="clear" w:color="auto" w:fill="auto"/>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93" w:type="pct"/>
            <w:tcBorders>
              <w:top w:val="nil"/>
              <w:left w:val="nil"/>
              <w:bottom w:val="single" w:sz="4" w:space="0" w:color="auto"/>
              <w:right w:val="single" w:sz="4" w:space="0" w:color="auto"/>
            </w:tcBorders>
            <w:shd w:val="clear" w:color="auto" w:fill="auto"/>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89" w:type="pct"/>
            <w:tcBorders>
              <w:top w:val="nil"/>
              <w:left w:val="nil"/>
              <w:bottom w:val="nil"/>
              <w:right w:val="nil"/>
            </w:tcBorders>
            <w:shd w:val="clear" w:color="000000" w:fill="595959"/>
            <w:noWrap/>
            <w:vAlign w:val="bottom"/>
            <w:hideMark/>
          </w:tcPr>
          <w:p w:rsidR="00A33F07" w:rsidRPr="00E36798" w:rsidRDefault="00A33F07"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r w:rsidR="00E36798" w:rsidRPr="00E36798" w:rsidTr="00464D1C">
        <w:trPr>
          <w:trHeight w:val="480"/>
        </w:trPr>
        <w:tc>
          <w:tcPr>
            <w:tcW w:w="650"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76"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7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564"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45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9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796"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87"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376" w:type="pct"/>
            <w:gridSpan w:val="2"/>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216"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215"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215"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92"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93"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c>
          <w:tcPr>
            <w:tcW w:w="89" w:type="pct"/>
            <w:tcBorders>
              <w:top w:val="nil"/>
              <w:left w:val="nil"/>
              <w:bottom w:val="nil"/>
              <w:right w:val="nil"/>
            </w:tcBorders>
            <w:shd w:val="clear" w:color="000000" w:fill="595959"/>
            <w:noWrap/>
            <w:vAlign w:val="bottom"/>
            <w:hideMark/>
          </w:tcPr>
          <w:p w:rsidR="00E36798" w:rsidRPr="00E36798" w:rsidRDefault="00E36798" w:rsidP="00E36798">
            <w:pPr>
              <w:spacing w:before="0" w:after="0" w:line="240" w:lineRule="auto"/>
              <w:rPr>
                <w:rFonts w:eastAsia="Times New Roman" w:cs="Calibri"/>
                <w:color w:val="000000"/>
                <w:sz w:val="22"/>
                <w:lang w:eastAsia="tr-TR"/>
              </w:rPr>
            </w:pPr>
            <w:r w:rsidRPr="00E36798">
              <w:rPr>
                <w:rFonts w:eastAsia="Times New Roman" w:cs="Calibri"/>
                <w:color w:val="000000"/>
                <w:sz w:val="22"/>
                <w:lang w:eastAsia="tr-TR"/>
              </w:rPr>
              <w:t> </w:t>
            </w:r>
          </w:p>
        </w:tc>
      </w:tr>
    </w:tbl>
    <w:p w:rsidR="00F813AA" w:rsidRDefault="00F813AA" w:rsidP="00B45CB7">
      <w:pPr>
        <w:pStyle w:val="Balk3"/>
        <w:rPr>
          <w:rFonts w:eastAsia="Calibri"/>
        </w:rPr>
      </w:pPr>
    </w:p>
    <w:p w:rsidR="00F813AA" w:rsidRDefault="00F813AA" w:rsidP="00B45CB7">
      <w:pPr>
        <w:pStyle w:val="Balk3"/>
        <w:rPr>
          <w:rFonts w:eastAsia="Calibri"/>
        </w:rPr>
      </w:pPr>
    </w:p>
    <w:p w:rsidR="00F813AA" w:rsidRDefault="00F813AA" w:rsidP="00B45CB7">
      <w:pPr>
        <w:pStyle w:val="Balk3"/>
        <w:rPr>
          <w:rFonts w:eastAsia="Calibri"/>
        </w:rPr>
      </w:pPr>
    </w:p>
    <w:p w:rsidR="00FB3E06" w:rsidRDefault="00FB3E06" w:rsidP="00B45CB7">
      <w:pPr>
        <w:pStyle w:val="Balk3"/>
        <w:rPr>
          <w:rFonts w:eastAsia="Calibri"/>
        </w:rPr>
      </w:pPr>
    </w:p>
    <w:p w:rsidR="00FB3E06" w:rsidRDefault="00FB3E06" w:rsidP="00B45CB7">
      <w:pPr>
        <w:pStyle w:val="Balk3"/>
        <w:rPr>
          <w:rFonts w:eastAsia="Calibri"/>
        </w:rPr>
      </w:pPr>
    </w:p>
    <w:p w:rsidR="00FB3E06" w:rsidRDefault="00FB3E06" w:rsidP="00B45CB7">
      <w:pPr>
        <w:pStyle w:val="Balk3"/>
        <w:rPr>
          <w:rFonts w:eastAsia="Calibri"/>
        </w:rPr>
      </w:pPr>
    </w:p>
    <w:p w:rsidR="00FB3E06" w:rsidRDefault="00FB3E06" w:rsidP="00B45CB7">
      <w:pPr>
        <w:pStyle w:val="Balk3"/>
        <w:rPr>
          <w:rFonts w:eastAsia="Calibri"/>
        </w:rPr>
      </w:pPr>
    </w:p>
    <w:p w:rsidR="003129EB" w:rsidRPr="008D6820" w:rsidRDefault="003129EB" w:rsidP="00524F0A">
      <w:pPr>
        <w:pStyle w:val="Balk3"/>
        <w:jc w:val="both"/>
      </w:pPr>
      <w:bookmarkStart w:id="142" w:name="_Toc63858765"/>
      <w:r w:rsidRPr="008D6820">
        <w:lastRenderedPageBreak/>
        <w:t>3. MALİ DENETİM SONUÇLARI</w:t>
      </w:r>
      <w:bookmarkEnd w:id="111"/>
      <w:bookmarkEnd w:id="112"/>
      <w:bookmarkEnd w:id="113"/>
      <w:bookmarkEnd w:id="114"/>
      <w:bookmarkEnd w:id="115"/>
      <w:bookmarkEnd w:id="116"/>
      <w:bookmarkEnd w:id="142"/>
    </w:p>
    <w:p w:rsidR="001E65F8" w:rsidRPr="001E65F8" w:rsidRDefault="00B4697B" w:rsidP="001E65F8">
      <w:pPr>
        <w:spacing w:before="100" w:beforeAutospacing="1" w:after="240" w:line="240" w:lineRule="auto"/>
        <w:ind w:firstLine="720"/>
        <w:sectPr w:rsidR="001E65F8" w:rsidRPr="001E65F8" w:rsidSect="00F7118C">
          <w:headerReference w:type="default" r:id="rId16"/>
          <w:footerReference w:type="default" r:id="rId17"/>
          <w:footerReference w:type="first" r:id="rId18"/>
          <w:pgSz w:w="12240" w:h="15840"/>
          <w:pgMar w:top="1440" w:right="1440" w:bottom="1134" w:left="2127" w:header="708" w:footer="432" w:gutter="0"/>
          <w:cols w:space="708"/>
          <w:docGrid w:linePitch="360"/>
        </w:sectPr>
      </w:pPr>
      <w:r>
        <w:t>2024</w:t>
      </w:r>
      <w:r w:rsidR="001E65F8" w:rsidRPr="005C68EA">
        <w:t xml:space="preserve"> yılı ile ilgili dış denetim sonuçlanmadığı için Üniversitemiz idare faaliyet raporunda yer verilememiştir.</w:t>
      </w:r>
    </w:p>
    <w:p w:rsidR="001B22A9" w:rsidRPr="008D6820" w:rsidRDefault="001B22A9" w:rsidP="00FE3441">
      <w:pPr>
        <w:pStyle w:val="Balk1"/>
        <w:pBdr>
          <w:left w:val="single" w:sz="24" w:space="0" w:color="1F497D"/>
        </w:pBdr>
        <w:shd w:val="clear" w:color="auto" w:fill="31849B" w:themeFill="accent5" w:themeFillShade="BF"/>
        <w:rPr>
          <w:sz w:val="48"/>
        </w:rPr>
      </w:pPr>
      <w:bookmarkStart w:id="143" w:name="_Toc63858766"/>
      <w:r w:rsidRPr="00FE3441">
        <w:rPr>
          <w:color w:val="FFFFFF" w:themeColor="background1"/>
          <w:shd w:val="clear" w:color="auto" w:fill="31849B" w:themeFill="accent5" w:themeFillShade="BF"/>
        </w:rPr>
        <w:lastRenderedPageBreak/>
        <w:t xml:space="preserve">IV- KURUMSAL KABİLİYET </w:t>
      </w:r>
      <w:r w:rsidR="00BD54ED" w:rsidRPr="00FE3441">
        <w:rPr>
          <w:color w:val="FFFFFF" w:themeColor="background1"/>
          <w:shd w:val="clear" w:color="auto" w:fill="31849B" w:themeFill="accent5" w:themeFillShade="BF"/>
        </w:rPr>
        <w:t>VE</w:t>
      </w:r>
      <w:r w:rsidRPr="00FE3441">
        <w:rPr>
          <w:color w:val="FFFFFF" w:themeColor="background1"/>
          <w:shd w:val="clear" w:color="auto" w:fill="31849B" w:themeFill="accent5" w:themeFillShade="BF"/>
        </w:rPr>
        <w:t xml:space="preserve"> KAPASİTENİN</w:t>
      </w:r>
      <w:r w:rsidRPr="00FE3441">
        <w:rPr>
          <w:color w:val="FFFFFF" w:themeColor="background1"/>
        </w:rPr>
        <w:t xml:space="preserve"> DEĞERLENDİRİLMESİ</w:t>
      </w:r>
      <w:bookmarkEnd w:id="143"/>
    </w:p>
    <w:p w:rsidR="002F4EEF" w:rsidRPr="008D6820" w:rsidRDefault="002F4EEF" w:rsidP="00524F0A">
      <w:pPr>
        <w:pStyle w:val="Balk2"/>
        <w:jc w:val="both"/>
      </w:pPr>
      <w:bookmarkStart w:id="144" w:name="_Toc63858767"/>
      <w:r w:rsidRPr="008D6820">
        <w:t>A. Güçlü Alanlar</w:t>
      </w:r>
      <w:bookmarkEnd w:id="144"/>
    </w:p>
    <w:p w:rsidR="002F4EEF" w:rsidRDefault="00135BEA"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Pr>
          <w:rFonts w:cs="BookmanOldStyle"/>
          <w:szCs w:val="24"/>
        </w:rPr>
        <w:t>Stratejik Yönetim a</w:t>
      </w:r>
      <w:r w:rsidR="002F4EEF" w:rsidRPr="008D6820">
        <w:rPr>
          <w:rFonts w:cs="BookmanOldStyle"/>
          <w:szCs w:val="24"/>
        </w:rPr>
        <w:t>nlayışının benimsenmiş olması</w:t>
      </w:r>
    </w:p>
    <w:p w:rsidR="002F4EEF"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Üst Yönetimin desteği</w:t>
      </w:r>
    </w:p>
    <w:p w:rsidR="00B64370" w:rsidRPr="00B64370" w:rsidRDefault="00B64370"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Uzman, etik değerleri benimsemiş, dinamik ve özverili çalışanlara sahip olması</w:t>
      </w:r>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 xml:space="preserve">Çoğulcu katılım </w:t>
      </w:r>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Örgütsel yapının hızlı karar almaya uygun olması</w:t>
      </w:r>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Tecrübeli, güvenilir ve saygın bir kurum olması</w:t>
      </w:r>
    </w:p>
    <w:p w:rsidR="00135BEA" w:rsidRPr="00135BEA" w:rsidRDefault="00135BEA" w:rsidP="007117C1">
      <w:pPr>
        <w:pStyle w:val="GMADDEChar"/>
        <w:numPr>
          <w:ilvl w:val="0"/>
          <w:numId w:val="1"/>
        </w:numPr>
        <w:tabs>
          <w:tab w:val="clear" w:pos="1440"/>
          <w:tab w:val="num" w:pos="567"/>
        </w:tabs>
        <w:spacing w:after="120"/>
        <w:ind w:left="567" w:hanging="283"/>
        <w:rPr>
          <w:rFonts w:ascii="Calibri" w:eastAsia="Calibri" w:hAnsi="Calibri" w:cs="BookmanOldStyle"/>
          <w:color w:val="365F91"/>
          <w:lang w:eastAsia="en-US"/>
        </w:rPr>
      </w:pPr>
      <w:r w:rsidRPr="00135BEA">
        <w:rPr>
          <w:rFonts w:ascii="Calibri" w:eastAsia="Calibri" w:hAnsi="Calibri" w:cs="BookmanOldStyle"/>
          <w:color w:val="365F91"/>
          <w:lang w:eastAsia="en-US"/>
        </w:rPr>
        <w:t>Mevzuatı değerlendirip uygulamaya yön verebilecek nitelikli personelin birimde görev yapması.</w:t>
      </w:r>
    </w:p>
    <w:p w:rsidR="002F4EEF" w:rsidRPr="008D6820" w:rsidRDefault="002F4EEF" w:rsidP="00524F0A">
      <w:pPr>
        <w:pStyle w:val="Balk2"/>
        <w:jc w:val="both"/>
      </w:pPr>
      <w:bookmarkStart w:id="145" w:name="_Toc63858768"/>
      <w:r w:rsidRPr="008D6820">
        <w:t>B. Zayıf Alanlar</w:t>
      </w:r>
      <w:bookmarkEnd w:id="145"/>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Fiziksel çalışma alanlarının yetersiz olması</w:t>
      </w:r>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Hizmet içi ve yurtiçi eğitimlerinin yetersizliği</w:t>
      </w:r>
    </w:p>
    <w:p w:rsidR="002F4EEF" w:rsidRPr="008D6820"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Performans değerlendirme ve ödül sisteminin yetersizliği</w:t>
      </w:r>
    </w:p>
    <w:p w:rsidR="002F4EEF" w:rsidRPr="00BA122E" w:rsidRDefault="002F4EEF" w:rsidP="007117C1">
      <w:pPr>
        <w:numPr>
          <w:ilvl w:val="0"/>
          <w:numId w:val="1"/>
        </w:numPr>
        <w:tabs>
          <w:tab w:val="clear" w:pos="1440"/>
          <w:tab w:val="num" w:pos="567"/>
        </w:tabs>
        <w:autoSpaceDE w:val="0"/>
        <w:autoSpaceDN w:val="0"/>
        <w:adjustRightInd w:val="0"/>
        <w:spacing w:after="0" w:line="240" w:lineRule="auto"/>
        <w:ind w:left="709" w:hanging="425"/>
        <w:jc w:val="both"/>
        <w:rPr>
          <w:rFonts w:cs="BookmanOldStyle"/>
          <w:szCs w:val="24"/>
        </w:rPr>
      </w:pPr>
      <w:r w:rsidRPr="008D6820">
        <w:rPr>
          <w:rFonts w:cs="BookmanOldStyle"/>
          <w:szCs w:val="24"/>
        </w:rPr>
        <w:t xml:space="preserve">Sosyal </w:t>
      </w:r>
      <w:r w:rsidR="0060232A" w:rsidRPr="008D6820">
        <w:rPr>
          <w:rFonts w:cs="BookmanOldStyle"/>
          <w:szCs w:val="24"/>
        </w:rPr>
        <w:t>imkânların</w:t>
      </w:r>
      <w:r w:rsidRPr="008D6820">
        <w:rPr>
          <w:rFonts w:cs="BookmanOldStyle"/>
          <w:szCs w:val="24"/>
        </w:rPr>
        <w:t xml:space="preserve"> yetersiz olması</w:t>
      </w:r>
    </w:p>
    <w:p w:rsidR="00395DEA" w:rsidRDefault="00395DEA" w:rsidP="00524F0A">
      <w:pPr>
        <w:pStyle w:val="Balk2"/>
        <w:jc w:val="both"/>
      </w:pPr>
    </w:p>
    <w:p w:rsidR="001B22A9" w:rsidRDefault="001B22A9" w:rsidP="00524F0A">
      <w:pPr>
        <w:pStyle w:val="Balk2"/>
        <w:jc w:val="both"/>
      </w:pPr>
      <w:bookmarkStart w:id="146" w:name="_Toc63858769"/>
      <w:r w:rsidRPr="008D6820">
        <w:t>C- Değerlendirme</w:t>
      </w:r>
      <w:bookmarkEnd w:id="146"/>
    </w:p>
    <w:p w:rsidR="0098596C" w:rsidRDefault="00185A63" w:rsidP="00185A63">
      <w:pPr>
        <w:spacing w:before="100" w:beforeAutospacing="1" w:after="119" w:line="240" w:lineRule="auto"/>
        <w:ind w:firstLine="720"/>
        <w:jc w:val="both"/>
        <w:outlineLvl w:val="0"/>
        <w:rPr>
          <w:rFonts w:eastAsia="Times New Roman"/>
          <w:bCs/>
          <w:kern w:val="36"/>
          <w:szCs w:val="24"/>
        </w:rPr>
      </w:pPr>
      <w:r w:rsidRPr="00BE2D77">
        <w:rPr>
          <w:rFonts w:eastAsia="Times New Roman"/>
          <w:bCs/>
          <w:kern w:val="36"/>
          <w:szCs w:val="24"/>
        </w:rPr>
        <w:t>Birim faaliyet raporumuz, kullanılan kaynaklardan, üretilen hizmetlere ve bu hizmetlerden faydalananların kısa ve uzun vadede sağlayacağı faydalara kadar, başkanlığımızın tüm yönlerini değerlendirerek, çoğulcu bir katılım ile gerçekleştirilmiştir.  Başkanlığımız bünyesinde, sayıları az olmakla beraber, konusunda uzman ve özverili çalışanlarının olması, gerek hizmeti üretirken gerekse sonrasındaki hazırlanan bu raporda gerçekçi bir yaklaşımla, güvenilir bilgi toplanmasına ve analize olanak sağlamıştır.</w:t>
      </w:r>
      <w:r>
        <w:rPr>
          <w:rFonts w:eastAsia="Times New Roman"/>
          <w:bCs/>
          <w:kern w:val="36"/>
          <w:szCs w:val="24"/>
        </w:rPr>
        <w:t xml:space="preserve">  </w:t>
      </w:r>
    </w:p>
    <w:p w:rsidR="00395DEA" w:rsidRDefault="00395DEA" w:rsidP="00185A63">
      <w:pPr>
        <w:spacing w:before="100" w:beforeAutospacing="1" w:after="119" w:line="240" w:lineRule="auto"/>
        <w:ind w:firstLine="720"/>
        <w:jc w:val="both"/>
        <w:outlineLvl w:val="0"/>
        <w:rPr>
          <w:rFonts w:eastAsia="Times New Roman"/>
          <w:bCs/>
          <w:kern w:val="36"/>
          <w:szCs w:val="24"/>
        </w:rPr>
      </w:pPr>
    </w:p>
    <w:p w:rsidR="0098596C" w:rsidRDefault="0098596C" w:rsidP="00185A63">
      <w:pPr>
        <w:spacing w:before="100" w:beforeAutospacing="1" w:after="119" w:line="240" w:lineRule="auto"/>
        <w:ind w:firstLine="426"/>
        <w:jc w:val="both"/>
        <w:outlineLvl w:val="0"/>
        <w:rPr>
          <w:rFonts w:eastAsia="Times New Roman"/>
          <w:bCs/>
          <w:kern w:val="36"/>
          <w:szCs w:val="24"/>
        </w:rPr>
      </w:pPr>
    </w:p>
    <w:p w:rsidR="00B12B8C" w:rsidRDefault="00B12B8C" w:rsidP="00185A63">
      <w:pPr>
        <w:spacing w:before="100" w:beforeAutospacing="1" w:after="119" w:line="240" w:lineRule="auto"/>
        <w:ind w:firstLine="426"/>
        <w:jc w:val="both"/>
        <w:outlineLvl w:val="0"/>
        <w:rPr>
          <w:rFonts w:eastAsia="Times New Roman"/>
          <w:bCs/>
          <w:kern w:val="36"/>
          <w:szCs w:val="24"/>
        </w:rPr>
      </w:pPr>
    </w:p>
    <w:p w:rsidR="002B763D" w:rsidRPr="00185A63" w:rsidRDefault="002B763D" w:rsidP="00185A63">
      <w:pPr>
        <w:spacing w:before="100" w:beforeAutospacing="1" w:after="119" w:line="240" w:lineRule="auto"/>
        <w:ind w:firstLine="426"/>
        <w:jc w:val="both"/>
        <w:outlineLvl w:val="0"/>
        <w:rPr>
          <w:rFonts w:eastAsia="Times New Roman"/>
          <w:bCs/>
          <w:kern w:val="36"/>
          <w:szCs w:val="24"/>
        </w:rPr>
      </w:pPr>
    </w:p>
    <w:p w:rsidR="001B22A9" w:rsidRPr="00FE3441" w:rsidRDefault="001B22A9" w:rsidP="00FE3441">
      <w:pPr>
        <w:pStyle w:val="Balk1"/>
        <w:pBdr>
          <w:bottom w:val="single" w:sz="18" w:space="1" w:color="1F497D"/>
        </w:pBdr>
        <w:shd w:val="clear" w:color="auto" w:fill="31849B" w:themeFill="accent5" w:themeFillShade="BF"/>
        <w:rPr>
          <w:color w:val="FFFFFF" w:themeColor="background1"/>
          <w:sz w:val="48"/>
        </w:rPr>
      </w:pPr>
      <w:bookmarkStart w:id="147" w:name="_Toc63858770"/>
      <w:r w:rsidRPr="00FE3441">
        <w:rPr>
          <w:color w:val="FFFFFF" w:themeColor="background1"/>
        </w:rPr>
        <w:lastRenderedPageBreak/>
        <w:t>V- ÖNERİ VE TEDBİRLER</w:t>
      </w:r>
      <w:bookmarkEnd w:id="147"/>
    </w:p>
    <w:p w:rsidR="00135BEA" w:rsidRDefault="00135BEA" w:rsidP="00185A63">
      <w:pPr>
        <w:pStyle w:val="BodyText21"/>
        <w:tabs>
          <w:tab w:val="clear" w:pos="2340"/>
        </w:tabs>
        <w:spacing w:before="100" w:beforeAutospacing="1" w:after="100" w:afterAutospacing="1" w:line="240" w:lineRule="auto"/>
        <w:ind w:firstLine="655"/>
        <w:rPr>
          <w:rFonts w:ascii="Calibri" w:hAnsi="Calibri"/>
          <w:szCs w:val="24"/>
          <w:lang w:val="tr-TR"/>
        </w:rPr>
      </w:pPr>
    </w:p>
    <w:p w:rsidR="00897BDD" w:rsidRPr="003C480B" w:rsidRDefault="00185A63" w:rsidP="007117C1">
      <w:pPr>
        <w:numPr>
          <w:ilvl w:val="0"/>
          <w:numId w:val="8"/>
        </w:numPr>
        <w:jc w:val="both"/>
      </w:pPr>
      <w:r w:rsidRPr="003C480B">
        <w:t xml:space="preserve">Strateji Geliştirme Daire Başkanlığı olarak, fiziksel </w:t>
      </w:r>
      <w:r w:rsidR="001A572F" w:rsidRPr="003C480B">
        <w:t>mekânımızın</w:t>
      </w:r>
      <w:r w:rsidRPr="003C480B">
        <w:t xml:space="preserve"> büyümesi, istihdam açısı</w:t>
      </w:r>
      <w:r w:rsidR="00B467D9">
        <w:t>ndan bir kolaylık sağlayacaktır.</w:t>
      </w:r>
    </w:p>
    <w:p w:rsidR="00135BEA" w:rsidRPr="00705DB1" w:rsidRDefault="00135BEA" w:rsidP="007117C1">
      <w:pPr>
        <w:numPr>
          <w:ilvl w:val="0"/>
          <w:numId w:val="8"/>
        </w:numPr>
        <w:jc w:val="both"/>
      </w:pPr>
      <w:r w:rsidRPr="003C480B">
        <w:t>5018 Sayılı Kamu Mali Yönetimi ve Kontrol Kanunu ile İkincil Mevzuata ilişkin olarak Maliye Bakanlığınca sürekli eğitim planı oluşturulması ve bu plan çerçevesinde kamu kurumlarına eğitim</w:t>
      </w:r>
      <w:r w:rsidR="00B147BA">
        <w:t xml:space="preserve"> hizmeti sunulması yeni mali sistemin etkinliği açısından önem arz etmektedir.</w:t>
      </w:r>
      <w:r w:rsidRPr="003C480B">
        <w:t xml:space="preserve"> </w:t>
      </w: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897BDD" w:rsidRPr="008D6820" w:rsidRDefault="00897BDD" w:rsidP="00524F0A">
      <w:pPr>
        <w:pStyle w:val="BodyText21"/>
        <w:tabs>
          <w:tab w:val="clear" w:pos="2340"/>
        </w:tabs>
        <w:spacing w:before="100" w:beforeAutospacing="1" w:after="100" w:afterAutospacing="1" w:line="240" w:lineRule="auto"/>
        <w:ind w:left="708" w:firstLine="708"/>
        <w:rPr>
          <w:rFonts w:ascii="Calibri" w:hAnsi="Calibri"/>
          <w:szCs w:val="24"/>
          <w:lang w:val="tr-TR"/>
        </w:rPr>
      </w:pPr>
    </w:p>
    <w:p w:rsidR="002F4EEF" w:rsidRPr="00364463" w:rsidRDefault="002F4EEF" w:rsidP="00101123">
      <w:pPr>
        <w:pStyle w:val="T1MADDE"/>
        <w:numPr>
          <w:ilvl w:val="0"/>
          <w:numId w:val="0"/>
        </w:numPr>
        <w:spacing w:before="0" w:after="60" w:line="288" w:lineRule="auto"/>
      </w:pPr>
      <w:r w:rsidRPr="008D6820">
        <w:rPr>
          <w:rFonts w:ascii="Calibri" w:hAnsi="Calibri"/>
        </w:rPr>
        <w:br w:type="page"/>
      </w:r>
      <w:bookmarkStart w:id="148" w:name="_Toc228344281"/>
      <w:bookmarkStart w:id="149" w:name="_Toc228345041"/>
      <w:bookmarkStart w:id="150" w:name="_Toc228345324"/>
      <w:bookmarkStart w:id="151" w:name="_Toc253999479"/>
      <w:r w:rsidRPr="008D6820">
        <w:lastRenderedPageBreak/>
        <w:t>EK</w:t>
      </w:r>
      <w:bookmarkEnd w:id="148"/>
      <w:bookmarkEnd w:id="149"/>
      <w:bookmarkEnd w:id="150"/>
      <w:bookmarkEnd w:id="151"/>
    </w:p>
    <w:p w:rsidR="000E1883" w:rsidRPr="000E1883" w:rsidRDefault="000E1883" w:rsidP="000E1883">
      <w:pPr>
        <w:spacing w:before="0" w:after="0" w:line="240" w:lineRule="auto"/>
        <w:rPr>
          <w:rFonts w:ascii="Times New Roman" w:eastAsia="Times New Roman" w:hAnsi="Times New Roman"/>
          <w:b/>
          <w:color w:val="auto"/>
          <w:sz w:val="18"/>
          <w:szCs w:val="18"/>
          <w:lang w:eastAsia="tr-TR"/>
        </w:rPr>
      </w:pPr>
    </w:p>
    <w:p w:rsidR="000E1883" w:rsidRPr="000E1883" w:rsidRDefault="000E1883" w:rsidP="000E1883">
      <w:pPr>
        <w:spacing w:before="0" w:after="0" w:line="240" w:lineRule="auto"/>
        <w:rPr>
          <w:rFonts w:ascii="Times New Roman" w:eastAsia="Times New Roman" w:hAnsi="Times New Roman"/>
          <w:b/>
          <w:color w:val="auto"/>
          <w:sz w:val="18"/>
          <w:szCs w:val="18"/>
          <w:lang w:eastAsia="tr-TR"/>
        </w:rPr>
      </w:pPr>
    </w:p>
    <w:p w:rsidR="000E1883" w:rsidRP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ascii="Times New Roman" w:eastAsia="Times New Roman" w:hAnsi="Times New Roman"/>
          <w:color w:val="auto"/>
          <w:sz w:val="18"/>
          <w:szCs w:val="18"/>
          <w:lang w:eastAsia="tr-TR"/>
        </w:rPr>
      </w:pPr>
    </w:p>
    <w:p w:rsidR="000E1883" w:rsidRP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ascii="Times New Roman" w:eastAsia="Times New Roman" w:hAnsi="Times New Roman"/>
          <w:color w:val="auto"/>
          <w:sz w:val="18"/>
          <w:szCs w:val="18"/>
          <w:lang w:eastAsia="tr-TR"/>
        </w:rPr>
      </w:pPr>
    </w:p>
    <w:p w:rsid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jc w:val="center"/>
        <w:rPr>
          <w:rFonts w:eastAsia="Times New Roman"/>
          <w:b/>
          <w:sz w:val="20"/>
          <w:szCs w:val="18"/>
          <w:lang w:eastAsia="tr-TR"/>
        </w:rPr>
      </w:pPr>
      <w:r w:rsidRPr="000E1883">
        <w:rPr>
          <w:rFonts w:eastAsia="Times New Roman"/>
          <w:b/>
          <w:sz w:val="20"/>
          <w:szCs w:val="18"/>
          <w:lang w:eastAsia="tr-TR"/>
        </w:rPr>
        <w:t>İÇ KONTROL GÜVENCE BEYANI</w:t>
      </w:r>
    </w:p>
    <w:p w:rsidR="000E1883" w:rsidRP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jc w:val="center"/>
        <w:rPr>
          <w:rFonts w:eastAsia="Times New Roman"/>
          <w:b/>
          <w:sz w:val="20"/>
          <w:szCs w:val="18"/>
          <w:lang w:eastAsia="tr-TR"/>
        </w:rPr>
      </w:pPr>
    </w:p>
    <w:p w:rsidR="000E1883" w:rsidRP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0"/>
          <w:szCs w:val="18"/>
          <w:lang w:eastAsia="tr-TR"/>
        </w:rPr>
      </w:pPr>
    </w:p>
    <w:p w:rsidR="000E1883" w:rsidRPr="0023463D" w:rsidRDefault="00B12B8C"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r>
        <w:rPr>
          <w:rFonts w:eastAsia="Times New Roman"/>
          <w:sz w:val="22"/>
          <w:lang w:eastAsia="tr-TR"/>
        </w:rPr>
        <w:t xml:space="preserve">        </w:t>
      </w:r>
      <w:r w:rsidR="000E1883" w:rsidRPr="0023463D">
        <w:rPr>
          <w:rFonts w:eastAsia="Times New Roman"/>
          <w:sz w:val="22"/>
          <w:lang w:eastAsia="tr-TR"/>
        </w:rPr>
        <w:t>Harcama yetkilisi olarak</w:t>
      </w:r>
      <w:r>
        <w:rPr>
          <w:rFonts w:eastAsia="Times New Roman"/>
          <w:sz w:val="22"/>
          <w:lang w:eastAsia="tr-TR"/>
        </w:rPr>
        <w:t xml:space="preserve"> görev ve yetkilerim çerçevesinde</w:t>
      </w:r>
      <w:r w:rsidR="000E1883" w:rsidRPr="0023463D">
        <w:rPr>
          <w:rFonts w:eastAsia="Times New Roman"/>
          <w:sz w:val="22"/>
          <w:lang w:eastAsia="tr-TR"/>
        </w:rPr>
        <w:t>;</w:t>
      </w:r>
    </w:p>
    <w:p w:rsidR="000E1883" w:rsidRPr="0023463D"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p>
    <w:p w:rsidR="000E1883" w:rsidRPr="0023463D" w:rsidRDefault="00B12B8C" w:rsidP="00B12B8C">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r>
        <w:rPr>
          <w:color w:val="17365D"/>
          <w:szCs w:val="24"/>
          <w:lang w:eastAsia="tr-TR"/>
        </w:rPr>
        <w:t xml:space="preserve">       </w:t>
      </w:r>
      <w:r w:rsidRPr="003F3422">
        <w:rPr>
          <w:rFonts w:eastAsia="Times New Roman"/>
          <w:sz w:val="22"/>
          <w:lang w:eastAsia="tr-TR"/>
        </w:rPr>
        <w:t>Harcama birimimizce gerçekleştirilen iş ve işlemlerin idarenin amaç ve hedeflerine, iyi mali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B12B8C" w:rsidRDefault="00B12B8C"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p>
    <w:p w:rsidR="000E1883" w:rsidRPr="0023463D" w:rsidRDefault="00B12B8C"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r>
        <w:rPr>
          <w:rFonts w:eastAsia="Times New Roman"/>
          <w:sz w:val="22"/>
          <w:lang w:eastAsia="tr-TR"/>
        </w:rPr>
        <w:t xml:space="preserve">        </w:t>
      </w:r>
      <w:r w:rsidR="000E1883" w:rsidRPr="0023463D">
        <w:rPr>
          <w:rFonts w:eastAsia="Times New Roman"/>
          <w:sz w:val="22"/>
          <w:lang w:eastAsia="tr-TR"/>
        </w:rPr>
        <w:t xml:space="preserve">Bu güvence, harcama yetkilisi olarak sahip olduğum bilgi ve değerlendirmeler, </w:t>
      </w:r>
      <w:r>
        <w:rPr>
          <w:rFonts w:eastAsia="Times New Roman"/>
          <w:sz w:val="22"/>
          <w:lang w:eastAsia="tr-TR"/>
        </w:rPr>
        <w:t xml:space="preserve">yönetim bilgi sistemleri, iç kontrol sistemi, iç kontrol sistemi değerlendirme raporları, izleme ve değerlendirme </w:t>
      </w:r>
      <w:r w:rsidR="000E1883" w:rsidRPr="0023463D">
        <w:rPr>
          <w:rFonts w:eastAsia="Times New Roman"/>
          <w:sz w:val="22"/>
          <w:lang w:eastAsia="tr-TR"/>
        </w:rPr>
        <w:t>raporları</w:t>
      </w:r>
      <w:r>
        <w:rPr>
          <w:rFonts w:eastAsia="Times New Roman"/>
          <w:sz w:val="22"/>
          <w:lang w:eastAsia="tr-TR"/>
        </w:rPr>
        <w:t xml:space="preserve"> ile denetim raporlarına </w:t>
      </w:r>
      <w:r w:rsidR="000E1883" w:rsidRPr="0023463D">
        <w:rPr>
          <w:rFonts w:eastAsia="Times New Roman"/>
          <w:sz w:val="22"/>
          <w:lang w:eastAsia="tr-TR"/>
        </w:rPr>
        <w:t>dayanmaktadır.</w:t>
      </w:r>
    </w:p>
    <w:p w:rsidR="000E1883" w:rsidRPr="0023463D"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p>
    <w:p w:rsidR="000E1883" w:rsidRPr="0023463D" w:rsidRDefault="004C2545"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r w:rsidRPr="004C2545">
        <w:rPr>
          <w:rFonts w:eastAsia="Times New Roman"/>
          <w:noProof/>
          <w:sz w:val="22"/>
          <w:lang w:eastAsia="tr-TR"/>
        </w:rPr>
        <mc:AlternateContent>
          <mc:Choice Requires="wps">
            <w:drawing>
              <wp:anchor distT="0" distB="0" distL="114300" distR="114300" simplePos="0" relativeHeight="251663872" behindDoc="0" locked="0" layoutInCell="1" allowOverlap="1" wp14:anchorId="34DCEFF4" wp14:editId="1AEE43DA">
                <wp:simplePos x="0" y="0"/>
                <wp:positionH relativeFrom="column">
                  <wp:posOffset>4062095</wp:posOffset>
                </wp:positionH>
                <wp:positionV relativeFrom="paragraph">
                  <wp:posOffset>276859</wp:posOffset>
                </wp:positionV>
                <wp:extent cx="1657350" cy="752475"/>
                <wp:effectExtent l="0" t="0" r="1905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1657350" cy="752475"/>
                        </a:xfrm>
                        <a:prstGeom prst="rect">
                          <a:avLst/>
                        </a:prstGeom>
                        <a:solidFill>
                          <a:srgbClr val="FFFFFF"/>
                        </a:solidFill>
                        <a:ln w="9525">
                          <a:solidFill>
                            <a:srgbClr val="000000"/>
                          </a:solidFill>
                          <a:miter lim="800000"/>
                          <a:headEnd/>
                          <a:tailEnd/>
                        </a:ln>
                      </wps:spPr>
                      <wps:txbx>
                        <w:txbxContent>
                          <w:p w:rsidR="005349FE" w:rsidRDefault="005349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CEFF4" id="_x0000_t202" coordsize="21600,21600" o:spt="202" path="m,l,21600r21600,l21600,xe">
                <v:stroke joinstyle="miter"/>
                <v:path gradientshapeok="t" o:connecttype="rect"/>
              </v:shapetype>
              <v:shape id="Metin Kutusu 2" o:spid="_x0000_s1026" type="#_x0000_t202" style="position:absolute;left:0;text-align:left;margin-left:319.85pt;margin-top:21.8pt;width:130.5pt;height:59.2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">
                <v:textbox>
                  <w:txbxContent>
                    <w:p w:rsidR="005349FE" w:rsidRDefault="005349FE"/>
                  </w:txbxContent>
                </v:textbox>
              </v:shape>
            </w:pict>
          </mc:Fallback>
        </mc:AlternateContent>
      </w:r>
      <w:r w:rsidR="00361CA0">
        <w:rPr>
          <w:rFonts w:ascii="Times New Roman" w:eastAsia="Times New Roman" w:hAnsi="Times New Roman"/>
          <w:noProof/>
          <w:color w:val="auto"/>
          <w:sz w:val="22"/>
          <w:lang w:eastAsia="tr-TR"/>
        </w:rPr>
        <mc:AlternateContent>
          <mc:Choice Requires="wps">
            <w:drawing>
              <wp:anchor distT="0" distB="0" distL="114300" distR="114300" simplePos="0" relativeHeight="251661824" behindDoc="0" locked="0" layoutInCell="1" allowOverlap="1" wp14:anchorId="41ADBE5D" wp14:editId="416CCA28">
                <wp:simplePos x="0" y="0"/>
                <wp:positionH relativeFrom="column">
                  <wp:posOffset>4433570</wp:posOffset>
                </wp:positionH>
                <wp:positionV relativeFrom="paragraph">
                  <wp:posOffset>286385</wp:posOffset>
                </wp:positionV>
                <wp:extent cx="1343025" cy="685800"/>
                <wp:effectExtent l="0" t="0" r="0" b="0"/>
                <wp:wrapNone/>
                <wp:docPr id="2" name="Dikdörtgen 2"/>
                <wp:cNvGraphicFramePr/>
                <a:graphic xmlns:a="http://schemas.openxmlformats.org/drawingml/2006/main">
                  <a:graphicData uri="http://schemas.microsoft.com/office/word/2010/wordprocessingShape">
                    <wps:wsp>
                      <wps:cNvSpPr/>
                      <wps:spPr>
                        <a:xfrm>
                          <a:off x="0" y="0"/>
                          <a:ext cx="1343025"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AF6D1" id="Dikdörtgen 2" o:spid="_x0000_s1026" style="position:absolute;margin-left:349.1pt;margin-top:22.55pt;width:105.75pt;height:5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" filled="f" stroked="f" strokeweight="2pt"/>
            </w:pict>
          </mc:Fallback>
        </mc:AlternateContent>
      </w:r>
      <w:r w:rsidR="00F84BEE" w:rsidRPr="0023463D">
        <w:rPr>
          <w:rFonts w:ascii="Times New Roman" w:eastAsia="Times New Roman" w:hAnsi="Times New Roman"/>
          <w:noProof/>
          <w:color w:val="auto"/>
          <w:sz w:val="22"/>
          <w:lang w:eastAsia="tr-TR"/>
        </w:rPr>
        <w:drawing>
          <wp:anchor distT="0" distB="0" distL="114300" distR="114300" simplePos="0" relativeHeight="251660800" behindDoc="1" locked="0" layoutInCell="1" allowOverlap="1" wp14:anchorId="7CF9E718" wp14:editId="1A23819A">
            <wp:simplePos x="0" y="0"/>
            <wp:positionH relativeFrom="column">
              <wp:posOffset>4248785</wp:posOffset>
            </wp:positionH>
            <wp:positionV relativeFrom="paragraph">
              <wp:posOffset>179070</wp:posOffset>
            </wp:positionV>
            <wp:extent cx="1524000" cy="852170"/>
            <wp:effectExtent l="0" t="0" r="0" b="508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852170"/>
                    </a:xfrm>
                    <a:prstGeom prst="rect">
                      <a:avLst/>
                    </a:prstGeom>
                  </pic:spPr>
                </pic:pic>
              </a:graphicData>
            </a:graphic>
            <wp14:sizeRelH relativeFrom="page">
              <wp14:pctWidth>0</wp14:pctWidth>
            </wp14:sizeRelH>
            <wp14:sizeRelV relativeFrom="page">
              <wp14:pctHeight>0</wp14:pctHeight>
            </wp14:sizeRelV>
          </wp:anchor>
        </w:drawing>
      </w:r>
      <w:r w:rsidR="00B12B8C">
        <w:rPr>
          <w:rFonts w:eastAsia="Times New Roman"/>
          <w:sz w:val="22"/>
          <w:lang w:eastAsia="tr-TR"/>
        </w:rPr>
        <w:t xml:space="preserve">        </w:t>
      </w:r>
      <w:r w:rsidR="000E1883" w:rsidRPr="0023463D">
        <w:rPr>
          <w:rFonts w:eastAsia="Times New Roman"/>
          <w:sz w:val="22"/>
          <w:lang w:eastAsia="tr-TR"/>
        </w:rPr>
        <w:t>Burada rap</w:t>
      </w:r>
      <w:r w:rsidR="00B12B8C">
        <w:rPr>
          <w:rFonts w:eastAsia="Times New Roman"/>
          <w:sz w:val="22"/>
          <w:lang w:eastAsia="tr-TR"/>
        </w:rPr>
        <w:t>orda yer alan bilgilerin g</w:t>
      </w:r>
      <w:r w:rsidR="003F3422">
        <w:rPr>
          <w:rFonts w:eastAsia="Times New Roman"/>
          <w:sz w:val="22"/>
          <w:lang w:eastAsia="tr-TR"/>
        </w:rPr>
        <w:t>üvenilir, tam ve doğru olduğunu beyan ederim. (Bursa- 31</w:t>
      </w:r>
      <w:r w:rsidR="00957AA1">
        <w:rPr>
          <w:rFonts w:eastAsia="Times New Roman"/>
          <w:sz w:val="22"/>
          <w:lang w:eastAsia="tr-TR"/>
        </w:rPr>
        <w:t>.01</w:t>
      </w:r>
      <w:r w:rsidR="00716FB7">
        <w:rPr>
          <w:rFonts w:eastAsia="Times New Roman"/>
          <w:sz w:val="22"/>
          <w:lang w:eastAsia="tr-TR"/>
        </w:rPr>
        <w:t>.2025</w:t>
      </w:r>
      <w:r w:rsidR="000E1883" w:rsidRPr="0023463D">
        <w:rPr>
          <w:rFonts w:eastAsia="Times New Roman"/>
          <w:sz w:val="22"/>
          <w:lang w:eastAsia="tr-TR"/>
        </w:rPr>
        <w:t>)</w:t>
      </w:r>
    </w:p>
    <w:p w:rsidR="000E1883" w:rsidRPr="0023463D"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p>
    <w:p w:rsidR="000E1883" w:rsidRPr="0023463D" w:rsidRDefault="000E1883" w:rsidP="0023463D">
      <w:pPr>
        <w:pBdr>
          <w:top w:val="single" w:sz="4" w:space="1" w:color="auto"/>
          <w:left w:val="single" w:sz="4" w:space="4" w:color="auto"/>
          <w:bottom w:val="single" w:sz="4" w:space="31" w:color="auto"/>
          <w:right w:val="single" w:sz="4" w:space="4" w:color="auto"/>
        </w:pBdr>
        <w:spacing w:before="0" w:after="0" w:line="240" w:lineRule="auto"/>
        <w:jc w:val="both"/>
        <w:rPr>
          <w:rFonts w:eastAsia="Times New Roman"/>
          <w:sz w:val="22"/>
          <w:lang w:eastAsia="tr-TR"/>
        </w:rPr>
      </w:pPr>
    </w:p>
    <w:p w:rsidR="00FB6D73" w:rsidRDefault="000E1883" w:rsidP="0023463D">
      <w:pPr>
        <w:pBdr>
          <w:top w:val="single" w:sz="4" w:space="1" w:color="auto"/>
          <w:left w:val="single" w:sz="4" w:space="4" w:color="auto"/>
          <w:bottom w:val="single" w:sz="4" w:space="31" w:color="auto"/>
          <w:right w:val="single" w:sz="4" w:space="4" w:color="auto"/>
        </w:pBdr>
        <w:tabs>
          <w:tab w:val="center" w:pos="7797"/>
        </w:tabs>
        <w:spacing w:before="0" w:after="0" w:line="240" w:lineRule="auto"/>
        <w:rPr>
          <w:rFonts w:eastAsia="Times New Roman"/>
          <w:sz w:val="22"/>
          <w:lang w:eastAsia="tr-TR"/>
        </w:rPr>
      </w:pPr>
      <w:r w:rsidRPr="0023463D">
        <w:rPr>
          <w:rFonts w:eastAsia="Times New Roman"/>
          <w:sz w:val="22"/>
          <w:lang w:eastAsia="tr-TR"/>
        </w:rPr>
        <w:tab/>
      </w:r>
    </w:p>
    <w:p w:rsidR="00FB6D73" w:rsidRDefault="000E1883" w:rsidP="0023463D">
      <w:pPr>
        <w:pBdr>
          <w:top w:val="single" w:sz="4" w:space="1" w:color="auto"/>
          <w:left w:val="single" w:sz="4" w:space="4" w:color="auto"/>
          <w:bottom w:val="single" w:sz="4" w:space="31" w:color="auto"/>
          <w:right w:val="single" w:sz="4" w:space="4" w:color="auto"/>
        </w:pBdr>
        <w:tabs>
          <w:tab w:val="center" w:pos="7797"/>
        </w:tabs>
        <w:spacing w:before="0" w:after="0" w:line="240" w:lineRule="auto"/>
        <w:rPr>
          <w:rFonts w:eastAsia="Times New Roman"/>
          <w:sz w:val="22"/>
          <w:lang w:eastAsia="tr-TR"/>
        </w:rPr>
      </w:pPr>
      <w:r w:rsidRPr="0023463D">
        <w:rPr>
          <w:rFonts w:eastAsia="Times New Roman"/>
          <w:sz w:val="22"/>
          <w:lang w:eastAsia="tr-TR"/>
        </w:rPr>
        <w:tab/>
      </w:r>
    </w:p>
    <w:p w:rsidR="003F3422" w:rsidRDefault="00FB6D73" w:rsidP="0023463D">
      <w:pPr>
        <w:pBdr>
          <w:top w:val="single" w:sz="4" w:space="1" w:color="auto"/>
          <w:left w:val="single" w:sz="4" w:space="4" w:color="auto"/>
          <w:bottom w:val="single" w:sz="4" w:space="31" w:color="auto"/>
          <w:right w:val="single" w:sz="4" w:space="4" w:color="auto"/>
        </w:pBdr>
        <w:tabs>
          <w:tab w:val="center" w:pos="7797"/>
        </w:tabs>
        <w:spacing w:before="0" w:after="0" w:line="240" w:lineRule="auto"/>
        <w:rPr>
          <w:rFonts w:eastAsia="Times New Roman"/>
          <w:sz w:val="22"/>
          <w:lang w:eastAsia="tr-TR"/>
        </w:rPr>
      </w:pPr>
      <w:r>
        <w:rPr>
          <w:rFonts w:eastAsia="Times New Roman"/>
          <w:sz w:val="22"/>
          <w:lang w:eastAsia="tr-TR"/>
        </w:rPr>
        <w:tab/>
      </w:r>
    </w:p>
    <w:p w:rsidR="000E1883" w:rsidRPr="0023463D" w:rsidRDefault="003F3422" w:rsidP="0023463D">
      <w:pPr>
        <w:pBdr>
          <w:top w:val="single" w:sz="4" w:space="1" w:color="auto"/>
          <w:left w:val="single" w:sz="4" w:space="4" w:color="auto"/>
          <w:bottom w:val="single" w:sz="4" w:space="31" w:color="auto"/>
          <w:right w:val="single" w:sz="4" w:space="4" w:color="auto"/>
        </w:pBdr>
        <w:tabs>
          <w:tab w:val="center" w:pos="7797"/>
        </w:tabs>
        <w:spacing w:before="0" w:after="0" w:line="240" w:lineRule="auto"/>
        <w:rPr>
          <w:rFonts w:eastAsia="Times New Roman"/>
          <w:sz w:val="22"/>
          <w:lang w:eastAsia="tr-TR"/>
        </w:rPr>
      </w:pPr>
      <w:r>
        <w:rPr>
          <w:rFonts w:eastAsia="Times New Roman"/>
          <w:sz w:val="22"/>
          <w:lang w:eastAsia="tr-TR"/>
        </w:rPr>
        <w:tab/>
      </w:r>
      <w:r w:rsidR="000E1883" w:rsidRPr="0023463D">
        <w:rPr>
          <w:rFonts w:eastAsia="Times New Roman"/>
          <w:sz w:val="22"/>
          <w:lang w:eastAsia="tr-TR"/>
        </w:rPr>
        <w:t>St</w:t>
      </w:r>
      <w:r w:rsidR="00EF4C9B">
        <w:rPr>
          <w:rFonts w:eastAsia="Times New Roman"/>
          <w:sz w:val="22"/>
          <w:lang w:eastAsia="tr-TR"/>
        </w:rPr>
        <w:t>rateji Geliştirme Daire Başkan V.</w:t>
      </w:r>
    </w:p>
    <w:p w:rsidR="000E1883" w:rsidRPr="0023463D" w:rsidRDefault="000E1883" w:rsidP="0023463D">
      <w:pPr>
        <w:pBdr>
          <w:top w:val="single" w:sz="4" w:space="1" w:color="auto"/>
          <w:left w:val="single" w:sz="4" w:space="4" w:color="auto"/>
          <w:bottom w:val="single" w:sz="4" w:space="31" w:color="auto"/>
          <w:right w:val="single" w:sz="4" w:space="4" w:color="auto"/>
        </w:pBdr>
        <w:tabs>
          <w:tab w:val="center" w:pos="7797"/>
        </w:tabs>
        <w:spacing w:before="0" w:after="0" w:line="240" w:lineRule="auto"/>
        <w:rPr>
          <w:rFonts w:eastAsia="Times New Roman"/>
          <w:sz w:val="22"/>
          <w:lang w:eastAsia="tr-TR"/>
        </w:rPr>
      </w:pPr>
    </w:p>
    <w:p w:rsidR="000E1883" w:rsidRPr="000E1883" w:rsidRDefault="000E1883" w:rsidP="0023463D">
      <w:pPr>
        <w:pBdr>
          <w:top w:val="single" w:sz="4" w:space="1" w:color="auto"/>
          <w:left w:val="single" w:sz="4" w:space="4" w:color="auto"/>
          <w:bottom w:val="single" w:sz="4" w:space="31" w:color="auto"/>
          <w:right w:val="single" w:sz="4" w:space="4" w:color="auto"/>
        </w:pBdr>
        <w:spacing w:before="0" w:after="0" w:line="240" w:lineRule="auto"/>
        <w:ind w:firstLine="7106"/>
        <w:jc w:val="center"/>
        <w:rPr>
          <w:rFonts w:ascii="Times New Roman" w:eastAsia="Times New Roman" w:hAnsi="Times New Roman"/>
          <w:color w:val="auto"/>
          <w:sz w:val="18"/>
          <w:szCs w:val="18"/>
          <w:lang w:eastAsia="tr-TR"/>
        </w:rPr>
      </w:pPr>
    </w:p>
    <w:p w:rsidR="000E1883" w:rsidRPr="000E1883" w:rsidRDefault="000E1883" w:rsidP="000E1883">
      <w:pPr>
        <w:spacing w:before="0" w:after="0" w:line="240" w:lineRule="auto"/>
        <w:jc w:val="both"/>
        <w:rPr>
          <w:rFonts w:ascii="Times New Roman" w:eastAsia="Times New Roman" w:hAnsi="Times New Roman"/>
          <w:color w:val="auto"/>
          <w:sz w:val="18"/>
          <w:szCs w:val="18"/>
          <w:lang w:eastAsia="tr-TR"/>
        </w:rPr>
      </w:pPr>
    </w:p>
    <w:p w:rsidR="007230BD" w:rsidRPr="007230BD" w:rsidRDefault="007230BD" w:rsidP="000E1883">
      <w:pPr>
        <w:tabs>
          <w:tab w:val="center" w:pos="7797"/>
        </w:tabs>
        <w:spacing w:after="60"/>
        <w:ind w:firstLine="426"/>
        <w:jc w:val="both"/>
        <w:rPr>
          <w:rFonts w:ascii="Cambria" w:hAnsi="Cambria"/>
        </w:rPr>
      </w:pPr>
    </w:p>
    <w:p w:rsidR="007230BD" w:rsidRDefault="007230BD" w:rsidP="007230BD">
      <w:pPr>
        <w:spacing w:after="60"/>
        <w:ind w:firstLine="426"/>
        <w:jc w:val="both"/>
        <w:rPr>
          <w:rFonts w:ascii="Cambria" w:hAnsi="Cambria"/>
          <w:sz w:val="18"/>
          <w:szCs w:val="18"/>
        </w:rPr>
      </w:pPr>
    </w:p>
    <w:p w:rsidR="00364463" w:rsidRPr="008D6820" w:rsidRDefault="00364463" w:rsidP="007230BD">
      <w:pPr>
        <w:tabs>
          <w:tab w:val="center" w:pos="7655"/>
        </w:tabs>
        <w:spacing w:after="60"/>
        <w:ind w:firstLine="426"/>
        <w:jc w:val="both"/>
      </w:pPr>
    </w:p>
    <w:sectPr w:rsidR="00364463" w:rsidRPr="008D6820" w:rsidSect="00382B51">
      <w:pgSz w:w="12240" w:h="15840"/>
      <w:pgMar w:top="1440" w:right="104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5A2" w:rsidRDefault="008405A2">
      <w:r>
        <w:separator/>
      </w:r>
    </w:p>
  </w:endnote>
  <w:endnote w:type="continuationSeparator" w:id="0">
    <w:p w:rsidR="008405A2" w:rsidRDefault="0084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BookmanOldStyle">
    <w:altName w:val="Times New Roman"/>
    <w:panose1 w:val="00000000000000000000"/>
    <w:charset w:val="00"/>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416299"/>
      <w:docPartObj>
        <w:docPartGallery w:val="Page Numbers (Bottom of Page)"/>
        <w:docPartUnique/>
      </w:docPartObj>
    </w:sdtPr>
    <w:sdtEndPr/>
    <w:sdtContent>
      <w:p w:rsidR="005349FE" w:rsidRDefault="005349FE">
        <w:pPr>
          <w:pStyle w:val="AltBilgi"/>
          <w:jc w:val="center"/>
        </w:pPr>
        <w:r>
          <w:fldChar w:fldCharType="begin"/>
        </w:r>
        <w:r>
          <w:instrText>PAGE   \* MERGEFORMAT</w:instrText>
        </w:r>
        <w:r>
          <w:fldChar w:fldCharType="separate"/>
        </w:r>
        <w:r w:rsidR="00834358">
          <w:rPr>
            <w:noProof/>
          </w:rPr>
          <w:t>18</w:t>
        </w:r>
        <w:r>
          <w:fldChar w:fldCharType="end"/>
        </w:r>
      </w:p>
    </w:sdtContent>
  </w:sdt>
  <w:p w:rsidR="005349FE" w:rsidRPr="00C249EE" w:rsidRDefault="005349FE" w:rsidP="00C249EE">
    <w:pPr>
      <w:pStyle w:val="AltBilgi"/>
      <w:jc w:val="right"/>
      <w:rPr>
        <w:b/>
        <w:i/>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FE" w:rsidRPr="005D68D5" w:rsidRDefault="005349FE">
    <w:pPr>
      <w:pStyle w:val="AltBilgi"/>
      <w:jc w:val="right"/>
      <w:rPr>
        <w:sz w:val="18"/>
        <w:szCs w:val="18"/>
      </w:rPr>
    </w:pPr>
    <w:r w:rsidRPr="005D68D5">
      <w:rPr>
        <w:sz w:val="18"/>
        <w:szCs w:val="18"/>
      </w:rPr>
      <w:t xml:space="preserve"> </w:t>
    </w:r>
    <w:r w:rsidRPr="005D68D5">
      <w:rPr>
        <w:b/>
        <w:sz w:val="18"/>
        <w:szCs w:val="18"/>
      </w:rPr>
      <w:fldChar w:fldCharType="begin"/>
    </w:r>
    <w:r w:rsidRPr="005D68D5">
      <w:rPr>
        <w:b/>
        <w:sz w:val="18"/>
        <w:szCs w:val="18"/>
      </w:rPr>
      <w:instrText>PAGE</w:instrText>
    </w:r>
    <w:r w:rsidRPr="005D68D5">
      <w:rPr>
        <w:b/>
        <w:sz w:val="18"/>
        <w:szCs w:val="18"/>
      </w:rPr>
      <w:fldChar w:fldCharType="separate"/>
    </w:r>
    <w:r>
      <w:rPr>
        <w:b/>
        <w:noProof/>
        <w:sz w:val="18"/>
        <w:szCs w:val="18"/>
      </w:rPr>
      <w:t>27</w:t>
    </w:r>
    <w:r w:rsidRPr="005D68D5">
      <w:rPr>
        <w:b/>
        <w:sz w:val="18"/>
        <w:szCs w:val="18"/>
      </w:rPr>
      <w:fldChar w:fldCharType="end"/>
    </w:r>
    <w:r w:rsidRPr="005D68D5">
      <w:rPr>
        <w:sz w:val="18"/>
        <w:szCs w:val="18"/>
      </w:rPr>
      <w:t xml:space="preserve"> / 34</w:t>
    </w:r>
  </w:p>
  <w:p w:rsidR="005349FE" w:rsidRDefault="005349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374565"/>
      <w:docPartObj>
        <w:docPartGallery w:val="Page Numbers (Bottom of Page)"/>
        <w:docPartUnique/>
      </w:docPartObj>
    </w:sdtPr>
    <w:sdtEndPr/>
    <w:sdtContent>
      <w:p w:rsidR="005349FE" w:rsidRDefault="005349FE">
        <w:pPr>
          <w:pStyle w:val="AltBilgi"/>
          <w:jc w:val="center"/>
        </w:pPr>
        <w:r>
          <w:fldChar w:fldCharType="begin"/>
        </w:r>
        <w:r>
          <w:instrText>PAGE   \* MERGEFORMAT</w:instrText>
        </w:r>
        <w:r>
          <w:fldChar w:fldCharType="separate"/>
        </w:r>
        <w:r w:rsidR="00834358">
          <w:rPr>
            <w:noProof/>
          </w:rPr>
          <w:t>19</w:t>
        </w:r>
        <w:r>
          <w:fldChar w:fldCharType="end"/>
        </w:r>
      </w:p>
    </w:sdtContent>
  </w:sdt>
  <w:p w:rsidR="005349FE" w:rsidRPr="00C249EE" w:rsidRDefault="005349FE" w:rsidP="00C249EE">
    <w:pPr>
      <w:pStyle w:val="AltBilgi"/>
      <w:jc w:val="right"/>
      <w:rPr>
        <w:b/>
        <w:i/>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FE" w:rsidRPr="005D68D5" w:rsidRDefault="005349FE">
    <w:pPr>
      <w:pStyle w:val="AltBilgi"/>
      <w:jc w:val="right"/>
      <w:rPr>
        <w:sz w:val="18"/>
        <w:szCs w:val="18"/>
      </w:rPr>
    </w:pPr>
    <w:r w:rsidRPr="005D68D5">
      <w:rPr>
        <w:sz w:val="18"/>
        <w:szCs w:val="18"/>
      </w:rPr>
      <w:t xml:space="preserve"> </w:t>
    </w:r>
    <w:r w:rsidRPr="005D68D5">
      <w:rPr>
        <w:b/>
        <w:sz w:val="18"/>
        <w:szCs w:val="18"/>
      </w:rPr>
      <w:fldChar w:fldCharType="begin"/>
    </w:r>
    <w:r w:rsidRPr="005D68D5">
      <w:rPr>
        <w:b/>
        <w:sz w:val="18"/>
        <w:szCs w:val="18"/>
      </w:rPr>
      <w:instrText>PAGE</w:instrText>
    </w:r>
    <w:r w:rsidRPr="005D68D5">
      <w:rPr>
        <w:b/>
        <w:sz w:val="18"/>
        <w:szCs w:val="18"/>
      </w:rPr>
      <w:fldChar w:fldCharType="separate"/>
    </w:r>
    <w:r>
      <w:rPr>
        <w:b/>
        <w:noProof/>
        <w:sz w:val="18"/>
        <w:szCs w:val="18"/>
      </w:rPr>
      <w:t>27</w:t>
    </w:r>
    <w:r w:rsidRPr="005D68D5">
      <w:rPr>
        <w:b/>
        <w:sz w:val="18"/>
        <w:szCs w:val="18"/>
      </w:rPr>
      <w:fldChar w:fldCharType="end"/>
    </w:r>
    <w:r w:rsidRPr="005D68D5">
      <w:rPr>
        <w:sz w:val="18"/>
        <w:szCs w:val="18"/>
      </w:rPr>
      <w:t xml:space="preserve"> / 34</w:t>
    </w:r>
  </w:p>
  <w:p w:rsidR="005349FE" w:rsidRDefault="005349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5A2" w:rsidRDefault="008405A2">
      <w:r>
        <w:separator/>
      </w:r>
    </w:p>
  </w:footnote>
  <w:footnote w:type="continuationSeparator" w:id="0">
    <w:p w:rsidR="008405A2" w:rsidRDefault="008405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FE" w:rsidRPr="00991FA8" w:rsidRDefault="005349FE" w:rsidP="00C249EE">
    <w:pPr>
      <w:pStyle w:val="stBilgi"/>
      <w:jc w:val="right"/>
      <w:rPr>
        <w:i/>
        <w:color w:val="FF0000"/>
        <w:sz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FE" w:rsidRPr="00991FA8" w:rsidRDefault="005349FE" w:rsidP="00C249EE">
    <w:pPr>
      <w:pStyle w:val="stBilgi"/>
      <w:jc w:val="right"/>
      <w:rPr>
        <w:i/>
        <w:color w:val="FF0000"/>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B18"/>
    <w:multiLevelType w:val="hybridMultilevel"/>
    <w:tmpl w:val="845ADD1A"/>
    <w:lvl w:ilvl="0" w:tplc="041F0001">
      <w:start w:val="1"/>
      <w:numFmt w:val="bullet"/>
      <w:lvlText w:val=""/>
      <w:lvlJc w:val="left"/>
      <w:pPr>
        <w:tabs>
          <w:tab w:val="num" w:pos="1080"/>
        </w:tabs>
        <w:ind w:left="1080" w:hanging="360"/>
      </w:pPr>
      <w:rPr>
        <w:rFonts w:ascii="Symbol" w:hAnsi="Symbol" w:hint="default"/>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D534B60A">
      <w:start w:val="1"/>
      <w:numFmt w:val="decimal"/>
      <w:lvlText w:val="%5-"/>
      <w:lvlJc w:val="left"/>
      <w:pPr>
        <w:tabs>
          <w:tab w:val="num" w:pos="3960"/>
        </w:tabs>
        <w:ind w:left="3960" w:hanging="360"/>
      </w:pPr>
      <w:rPr>
        <w:rFonts w:hint="default"/>
      </w:r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 w15:restartNumberingAfterBreak="0">
    <w:nsid w:val="06A6403D"/>
    <w:multiLevelType w:val="hybridMultilevel"/>
    <w:tmpl w:val="59628C18"/>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 w15:restartNumberingAfterBreak="0">
    <w:nsid w:val="1A182E0A"/>
    <w:multiLevelType w:val="multilevel"/>
    <w:tmpl w:val="7C5400BE"/>
    <w:lvl w:ilvl="0">
      <w:start w:val="1"/>
      <w:numFmt w:val="decimal"/>
      <w:pStyle w:val="Z1MADDEChar"/>
      <w:lvlText w:val="Z.%1."/>
      <w:lvlJc w:val="left"/>
      <w:pPr>
        <w:tabs>
          <w:tab w:val="num" w:pos="870"/>
        </w:tabs>
        <w:ind w:left="870" w:hanging="510"/>
      </w:pPr>
      <w:rPr>
        <w:rFonts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Z.%1.%2."/>
      <w:lvlJc w:val="left"/>
      <w:pPr>
        <w:tabs>
          <w:tab w:val="num" w:pos="1588"/>
        </w:tabs>
        <w:ind w:left="1588" w:hanging="624"/>
      </w:pPr>
      <w:rPr>
        <w:rFonts w:ascii="Times New Roman" w:hAnsi="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57"/>
        </w:tabs>
        <w:ind w:left="1941" w:hanging="504"/>
      </w:pPr>
      <w:rPr>
        <w:rFonts w:hint="default"/>
      </w:rPr>
    </w:lvl>
    <w:lvl w:ilvl="3">
      <w:start w:val="1"/>
      <w:numFmt w:val="decimal"/>
      <w:lvlText w:val="%1.%2.%3.%4."/>
      <w:lvlJc w:val="left"/>
      <w:pPr>
        <w:tabs>
          <w:tab w:val="num" w:pos="2877"/>
        </w:tabs>
        <w:ind w:left="2445" w:hanging="648"/>
      </w:pPr>
      <w:rPr>
        <w:rFonts w:hint="default"/>
      </w:rPr>
    </w:lvl>
    <w:lvl w:ilvl="4">
      <w:start w:val="1"/>
      <w:numFmt w:val="decimal"/>
      <w:lvlText w:val="%1.%2.%3.%4.%5."/>
      <w:lvlJc w:val="left"/>
      <w:pPr>
        <w:tabs>
          <w:tab w:val="num" w:pos="3237"/>
        </w:tabs>
        <w:ind w:left="2949" w:hanging="792"/>
      </w:pPr>
      <w:rPr>
        <w:rFonts w:hint="default"/>
      </w:rPr>
    </w:lvl>
    <w:lvl w:ilvl="5">
      <w:start w:val="1"/>
      <w:numFmt w:val="decimal"/>
      <w:lvlText w:val="%1.%2.%3.%4.%5.%6."/>
      <w:lvlJc w:val="left"/>
      <w:pPr>
        <w:tabs>
          <w:tab w:val="num" w:pos="3957"/>
        </w:tabs>
        <w:ind w:left="3453" w:hanging="936"/>
      </w:pPr>
      <w:rPr>
        <w:rFonts w:hint="default"/>
      </w:rPr>
    </w:lvl>
    <w:lvl w:ilvl="6">
      <w:start w:val="1"/>
      <w:numFmt w:val="decimal"/>
      <w:lvlText w:val="%1.%2.%3.%4.%5.%6.%7."/>
      <w:lvlJc w:val="left"/>
      <w:pPr>
        <w:tabs>
          <w:tab w:val="num" w:pos="4317"/>
        </w:tabs>
        <w:ind w:left="3957" w:hanging="1080"/>
      </w:pPr>
      <w:rPr>
        <w:rFonts w:hint="default"/>
      </w:rPr>
    </w:lvl>
    <w:lvl w:ilvl="7">
      <w:start w:val="1"/>
      <w:numFmt w:val="decimal"/>
      <w:lvlText w:val="%1.%2.%3.%4.%5.%6.%7.%8."/>
      <w:lvlJc w:val="left"/>
      <w:pPr>
        <w:tabs>
          <w:tab w:val="num" w:pos="5037"/>
        </w:tabs>
        <w:ind w:left="4461" w:hanging="1224"/>
      </w:pPr>
      <w:rPr>
        <w:rFonts w:hint="default"/>
      </w:rPr>
    </w:lvl>
    <w:lvl w:ilvl="8">
      <w:start w:val="1"/>
      <w:numFmt w:val="decimal"/>
      <w:lvlText w:val="%1.%2.%3.%4.%5.%6.%7.%8.%9."/>
      <w:lvlJc w:val="left"/>
      <w:pPr>
        <w:tabs>
          <w:tab w:val="num" w:pos="5397"/>
        </w:tabs>
        <w:ind w:left="5037" w:hanging="1440"/>
      </w:pPr>
      <w:rPr>
        <w:rFonts w:hint="default"/>
      </w:rPr>
    </w:lvl>
  </w:abstractNum>
  <w:abstractNum w:abstractNumId="3" w15:restartNumberingAfterBreak="0">
    <w:nsid w:val="2FD36C54"/>
    <w:multiLevelType w:val="hybridMultilevel"/>
    <w:tmpl w:val="D450BF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0514737"/>
    <w:multiLevelType w:val="hybridMultilevel"/>
    <w:tmpl w:val="8FAADE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072377"/>
    <w:multiLevelType w:val="hybridMultilevel"/>
    <w:tmpl w:val="0DDCF4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8D9734E"/>
    <w:multiLevelType w:val="hybridMultilevel"/>
    <w:tmpl w:val="990268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2F4749"/>
    <w:multiLevelType w:val="multilevel"/>
    <w:tmpl w:val="7CE832B8"/>
    <w:lvl w:ilvl="0">
      <w:start w:val="1"/>
      <w:numFmt w:val="decimal"/>
      <w:pStyle w:val="GMADDEChar"/>
      <w:lvlText w:val="G.%1."/>
      <w:lvlJc w:val="left"/>
      <w:pPr>
        <w:tabs>
          <w:tab w:val="num" w:pos="1021"/>
        </w:tabs>
        <w:ind w:left="1021" w:hanging="624"/>
      </w:pPr>
      <w:rPr>
        <w:rFonts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G.%1.%2."/>
      <w:lvlJc w:val="left"/>
      <w:pPr>
        <w:tabs>
          <w:tab w:val="num" w:pos="1152"/>
        </w:tabs>
        <w:ind w:left="1152" w:hanging="432"/>
      </w:pPr>
      <w:rPr>
        <w:rFonts w:ascii="Times New Roman" w:hAnsi="Times New Roman" w:hint="default"/>
        <w:b/>
        <w:i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4D451E84"/>
    <w:multiLevelType w:val="hybridMultilevel"/>
    <w:tmpl w:val="D072416A"/>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8FD0395"/>
    <w:multiLevelType w:val="multilevel"/>
    <w:tmpl w:val="FECA1F78"/>
    <w:lvl w:ilvl="0">
      <w:start w:val="1"/>
      <w:numFmt w:val="decimal"/>
      <w:pStyle w:val="T1MADDE"/>
      <w:lvlText w:val="T.%1."/>
      <w:lvlJc w:val="left"/>
      <w:pPr>
        <w:tabs>
          <w:tab w:val="num" w:pos="964"/>
        </w:tabs>
        <w:ind w:left="964" w:hanging="567"/>
      </w:pPr>
      <w:rPr>
        <w:rFonts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T.%1.%2."/>
      <w:lvlJc w:val="left"/>
      <w:pPr>
        <w:tabs>
          <w:tab w:val="num" w:pos="1588"/>
        </w:tabs>
        <w:ind w:left="1588" w:hanging="624"/>
      </w:pPr>
      <w:rPr>
        <w:rFonts w:ascii="Times New Roman" w:hAnsi="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69286759"/>
    <w:multiLevelType w:val="hybridMultilevel"/>
    <w:tmpl w:val="0AF01E18"/>
    <w:lvl w:ilvl="0" w:tplc="6082C6A8">
      <w:start w:val="1"/>
      <w:numFmt w:val="bullet"/>
      <w:pStyle w:val="3-NormalYazMADD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AEE75BA"/>
    <w:multiLevelType w:val="multilevel"/>
    <w:tmpl w:val="AF6AEE30"/>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62A0210"/>
    <w:multiLevelType w:val="hybridMultilevel"/>
    <w:tmpl w:val="DDCEA1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AE45310"/>
    <w:multiLevelType w:val="hybridMultilevel"/>
    <w:tmpl w:val="A56253D6"/>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9D6DFA"/>
    <w:multiLevelType w:val="hybridMultilevel"/>
    <w:tmpl w:val="9A8C7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3"/>
  </w:num>
  <w:num w:numId="4">
    <w:abstractNumId w:val="0"/>
  </w:num>
  <w:num w:numId="5">
    <w:abstractNumId w:val="7"/>
  </w:num>
  <w:num w:numId="6">
    <w:abstractNumId w:val="11"/>
  </w:num>
  <w:num w:numId="7">
    <w:abstractNumId w:val="2"/>
  </w:num>
  <w:num w:numId="8">
    <w:abstractNumId w:val="14"/>
  </w:num>
  <w:num w:numId="9">
    <w:abstractNumId w:val="4"/>
  </w:num>
  <w:num w:numId="10">
    <w:abstractNumId w:val="5"/>
  </w:num>
  <w:num w:numId="11">
    <w:abstractNumId w:val="12"/>
  </w:num>
  <w:num w:numId="12">
    <w:abstractNumId w:val="6"/>
  </w:num>
  <w:num w:numId="13">
    <w:abstractNumId w:val="5"/>
  </w:num>
  <w:num w:numId="14">
    <w:abstractNumId w:val="6"/>
  </w:num>
  <w:num w:numId="15">
    <w:abstractNumId w:val="12"/>
  </w:num>
  <w:num w:numId="16">
    <w:abstractNumId w:val="10"/>
  </w:num>
  <w:num w:numId="17">
    <w:abstractNumId w:val="3"/>
  </w:num>
  <w:num w:numId="1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1575"/>
    <w:rsid w:val="0000347B"/>
    <w:rsid w:val="000062B5"/>
    <w:rsid w:val="000105A9"/>
    <w:rsid w:val="00013F1F"/>
    <w:rsid w:val="00025298"/>
    <w:rsid w:val="00025A5F"/>
    <w:rsid w:val="00026181"/>
    <w:rsid w:val="00026420"/>
    <w:rsid w:val="00031470"/>
    <w:rsid w:val="00034B49"/>
    <w:rsid w:val="00044BD0"/>
    <w:rsid w:val="000470A8"/>
    <w:rsid w:val="000566E4"/>
    <w:rsid w:val="000604D9"/>
    <w:rsid w:val="0006207A"/>
    <w:rsid w:val="00063775"/>
    <w:rsid w:val="000644BE"/>
    <w:rsid w:val="0006467A"/>
    <w:rsid w:val="00065EA3"/>
    <w:rsid w:val="0006689C"/>
    <w:rsid w:val="00067AF8"/>
    <w:rsid w:val="00070C6B"/>
    <w:rsid w:val="000722D8"/>
    <w:rsid w:val="00073330"/>
    <w:rsid w:val="00074F5C"/>
    <w:rsid w:val="00077C7F"/>
    <w:rsid w:val="000818CC"/>
    <w:rsid w:val="00087085"/>
    <w:rsid w:val="0008722D"/>
    <w:rsid w:val="00087FE7"/>
    <w:rsid w:val="00090781"/>
    <w:rsid w:val="00093CFE"/>
    <w:rsid w:val="000964FA"/>
    <w:rsid w:val="000977C9"/>
    <w:rsid w:val="000A1407"/>
    <w:rsid w:val="000A1FAE"/>
    <w:rsid w:val="000A5E54"/>
    <w:rsid w:val="000A6700"/>
    <w:rsid w:val="000B02A0"/>
    <w:rsid w:val="000B0BDD"/>
    <w:rsid w:val="000B35FD"/>
    <w:rsid w:val="000B3B21"/>
    <w:rsid w:val="000B508E"/>
    <w:rsid w:val="000B71C7"/>
    <w:rsid w:val="000C01E4"/>
    <w:rsid w:val="000C75F3"/>
    <w:rsid w:val="000D018B"/>
    <w:rsid w:val="000D171E"/>
    <w:rsid w:val="000D1C58"/>
    <w:rsid w:val="000D247E"/>
    <w:rsid w:val="000D6192"/>
    <w:rsid w:val="000E0BD2"/>
    <w:rsid w:val="000E1883"/>
    <w:rsid w:val="000E330B"/>
    <w:rsid w:val="000E5204"/>
    <w:rsid w:val="000E57D4"/>
    <w:rsid w:val="000E5ED6"/>
    <w:rsid w:val="000F4EBE"/>
    <w:rsid w:val="000F5B3E"/>
    <w:rsid w:val="000F694A"/>
    <w:rsid w:val="0010025D"/>
    <w:rsid w:val="00101123"/>
    <w:rsid w:val="00101C6F"/>
    <w:rsid w:val="00101D85"/>
    <w:rsid w:val="00102FD5"/>
    <w:rsid w:val="001069DC"/>
    <w:rsid w:val="00112E6C"/>
    <w:rsid w:val="001137CB"/>
    <w:rsid w:val="001203D3"/>
    <w:rsid w:val="00122687"/>
    <w:rsid w:val="00123698"/>
    <w:rsid w:val="00125681"/>
    <w:rsid w:val="0012751F"/>
    <w:rsid w:val="0013051F"/>
    <w:rsid w:val="0013250E"/>
    <w:rsid w:val="00132F64"/>
    <w:rsid w:val="00133DB1"/>
    <w:rsid w:val="00135BEA"/>
    <w:rsid w:val="0014780B"/>
    <w:rsid w:val="001505AF"/>
    <w:rsid w:val="00155770"/>
    <w:rsid w:val="001560E0"/>
    <w:rsid w:val="00156D62"/>
    <w:rsid w:val="00156E7E"/>
    <w:rsid w:val="00160B45"/>
    <w:rsid w:val="0016321F"/>
    <w:rsid w:val="00164FE4"/>
    <w:rsid w:val="00166BFB"/>
    <w:rsid w:val="00171318"/>
    <w:rsid w:val="001726F2"/>
    <w:rsid w:val="00172720"/>
    <w:rsid w:val="0017505E"/>
    <w:rsid w:val="001760C3"/>
    <w:rsid w:val="001779AB"/>
    <w:rsid w:val="00183DD4"/>
    <w:rsid w:val="00185A63"/>
    <w:rsid w:val="00187FE6"/>
    <w:rsid w:val="00191D55"/>
    <w:rsid w:val="0019416C"/>
    <w:rsid w:val="0019533A"/>
    <w:rsid w:val="001965F5"/>
    <w:rsid w:val="00197C69"/>
    <w:rsid w:val="001A2CCC"/>
    <w:rsid w:val="001A3616"/>
    <w:rsid w:val="001A572F"/>
    <w:rsid w:val="001B22A9"/>
    <w:rsid w:val="001B3514"/>
    <w:rsid w:val="001B48D0"/>
    <w:rsid w:val="001B6C1C"/>
    <w:rsid w:val="001B7A96"/>
    <w:rsid w:val="001C21E7"/>
    <w:rsid w:val="001C2553"/>
    <w:rsid w:val="001C4CAC"/>
    <w:rsid w:val="001C7B90"/>
    <w:rsid w:val="001D4114"/>
    <w:rsid w:val="001D5B0B"/>
    <w:rsid w:val="001E01A0"/>
    <w:rsid w:val="001E1423"/>
    <w:rsid w:val="001E1AF0"/>
    <w:rsid w:val="001E251B"/>
    <w:rsid w:val="001E5E2F"/>
    <w:rsid w:val="001E65F8"/>
    <w:rsid w:val="001E6FFD"/>
    <w:rsid w:val="001E7EA0"/>
    <w:rsid w:val="001F0079"/>
    <w:rsid w:val="001F0B78"/>
    <w:rsid w:val="001F4632"/>
    <w:rsid w:val="001F5114"/>
    <w:rsid w:val="0020101B"/>
    <w:rsid w:val="0020302D"/>
    <w:rsid w:val="00205E30"/>
    <w:rsid w:val="00206253"/>
    <w:rsid w:val="00210280"/>
    <w:rsid w:val="0021064A"/>
    <w:rsid w:val="002122B6"/>
    <w:rsid w:val="00212DB9"/>
    <w:rsid w:val="00214BAF"/>
    <w:rsid w:val="00214C0E"/>
    <w:rsid w:val="00216D44"/>
    <w:rsid w:val="002217B2"/>
    <w:rsid w:val="00223381"/>
    <w:rsid w:val="002236BF"/>
    <w:rsid w:val="00224860"/>
    <w:rsid w:val="0023373A"/>
    <w:rsid w:val="002339AB"/>
    <w:rsid w:val="0023463D"/>
    <w:rsid w:val="00234872"/>
    <w:rsid w:val="00235302"/>
    <w:rsid w:val="00235EA5"/>
    <w:rsid w:val="00237D96"/>
    <w:rsid w:val="002400F7"/>
    <w:rsid w:val="00240CCD"/>
    <w:rsid w:val="002455EA"/>
    <w:rsid w:val="00246951"/>
    <w:rsid w:val="0025270B"/>
    <w:rsid w:val="00252819"/>
    <w:rsid w:val="00262099"/>
    <w:rsid w:val="002630A0"/>
    <w:rsid w:val="0026388F"/>
    <w:rsid w:val="00263E47"/>
    <w:rsid w:val="002653F4"/>
    <w:rsid w:val="00270121"/>
    <w:rsid w:val="00271205"/>
    <w:rsid w:val="00271ED6"/>
    <w:rsid w:val="002758FA"/>
    <w:rsid w:val="00275B2E"/>
    <w:rsid w:val="00280A6A"/>
    <w:rsid w:val="00281358"/>
    <w:rsid w:val="00282415"/>
    <w:rsid w:val="002838A4"/>
    <w:rsid w:val="00290043"/>
    <w:rsid w:val="002913A0"/>
    <w:rsid w:val="002915BF"/>
    <w:rsid w:val="00294072"/>
    <w:rsid w:val="0029442C"/>
    <w:rsid w:val="002A2ECD"/>
    <w:rsid w:val="002A3A52"/>
    <w:rsid w:val="002A5CDF"/>
    <w:rsid w:val="002A65AC"/>
    <w:rsid w:val="002A6620"/>
    <w:rsid w:val="002A7470"/>
    <w:rsid w:val="002B52E2"/>
    <w:rsid w:val="002B6AF6"/>
    <w:rsid w:val="002B763D"/>
    <w:rsid w:val="002D1FEC"/>
    <w:rsid w:val="002D24F1"/>
    <w:rsid w:val="002D5922"/>
    <w:rsid w:val="002E0B24"/>
    <w:rsid w:val="002E3A00"/>
    <w:rsid w:val="002E442F"/>
    <w:rsid w:val="002E5533"/>
    <w:rsid w:val="002E6E4B"/>
    <w:rsid w:val="002F110E"/>
    <w:rsid w:val="002F4EEF"/>
    <w:rsid w:val="002F679B"/>
    <w:rsid w:val="00300BDC"/>
    <w:rsid w:val="00301038"/>
    <w:rsid w:val="00301A6B"/>
    <w:rsid w:val="00302D60"/>
    <w:rsid w:val="003050EB"/>
    <w:rsid w:val="003129EB"/>
    <w:rsid w:val="00313D09"/>
    <w:rsid w:val="00314E13"/>
    <w:rsid w:val="00315B57"/>
    <w:rsid w:val="00317AD9"/>
    <w:rsid w:val="00317E9E"/>
    <w:rsid w:val="00320C5E"/>
    <w:rsid w:val="00324D5E"/>
    <w:rsid w:val="0033179C"/>
    <w:rsid w:val="003355ED"/>
    <w:rsid w:val="00336823"/>
    <w:rsid w:val="00336D31"/>
    <w:rsid w:val="00336EC0"/>
    <w:rsid w:val="003410C1"/>
    <w:rsid w:val="003412C1"/>
    <w:rsid w:val="00341510"/>
    <w:rsid w:val="00342EE5"/>
    <w:rsid w:val="00346A6D"/>
    <w:rsid w:val="003477C4"/>
    <w:rsid w:val="00350276"/>
    <w:rsid w:val="00350CB2"/>
    <w:rsid w:val="003539F2"/>
    <w:rsid w:val="00361CA0"/>
    <w:rsid w:val="003623C8"/>
    <w:rsid w:val="00364463"/>
    <w:rsid w:val="00365238"/>
    <w:rsid w:val="003658B6"/>
    <w:rsid w:val="003659F0"/>
    <w:rsid w:val="00367A4D"/>
    <w:rsid w:val="00371116"/>
    <w:rsid w:val="00371D53"/>
    <w:rsid w:val="003723F0"/>
    <w:rsid w:val="00374BE3"/>
    <w:rsid w:val="003800B0"/>
    <w:rsid w:val="00382B51"/>
    <w:rsid w:val="00383E93"/>
    <w:rsid w:val="00385870"/>
    <w:rsid w:val="00390B30"/>
    <w:rsid w:val="003915BC"/>
    <w:rsid w:val="00391DD2"/>
    <w:rsid w:val="00395311"/>
    <w:rsid w:val="00395DEA"/>
    <w:rsid w:val="003A0C18"/>
    <w:rsid w:val="003A5594"/>
    <w:rsid w:val="003A6197"/>
    <w:rsid w:val="003B03A9"/>
    <w:rsid w:val="003B0A4B"/>
    <w:rsid w:val="003B0C8B"/>
    <w:rsid w:val="003B116E"/>
    <w:rsid w:val="003B31A1"/>
    <w:rsid w:val="003B3773"/>
    <w:rsid w:val="003B382E"/>
    <w:rsid w:val="003B3B78"/>
    <w:rsid w:val="003B5F98"/>
    <w:rsid w:val="003B72F5"/>
    <w:rsid w:val="003C1D47"/>
    <w:rsid w:val="003C480B"/>
    <w:rsid w:val="003C6606"/>
    <w:rsid w:val="003C6D69"/>
    <w:rsid w:val="003D1B29"/>
    <w:rsid w:val="003D3BE8"/>
    <w:rsid w:val="003D4E70"/>
    <w:rsid w:val="003D521D"/>
    <w:rsid w:val="003E1335"/>
    <w:rsid w:val="003E251A"/>
    <w:rsid w:val="003E58EB"/>
    <w:rsid w:val="003E6C7A"/>
    <w:rsid w:val="003E74E1"/>
    <w:rsid w:val="003F0047"/>
    <w:rsid w:val="003F01F3"/>
    <w:rsid w:val="003F3422"/>
    <w:rsid w:val="003F5A20"/>
    <w:rsid w:val="00404DAE"/>
    <w:rsid w:val="00405C99"/>
    <w:rsid w:val="00406E5B"/>
    <w:rsid w:val="004070B9"/>
    <w:rsid w:val="00414CDD"/>
    <w:rsid w:val="00415FA9"/>
    <w:rsid w:val="00417802"/>
    <w:rsid w:val="0042006A"/>
    <w:rsid w:val="004212FA"/>
    <w:rsid w:val="00422239"/>
    <w:rsid w:val="0042277F"/>
    <w:rsid w:val="004318FF"/>
    <w:rsid w:val="0043284E"/>
    <w:rsid w:val="00433D84"/>
    <w:rsid w:val="00433F8E"/>
    <w:rsid w:val="00434379"/>
    <w:rsid w:val="00436318"/>
    <w:rsid w:val="00436E88"/>
    <w:rsid w:val="00440BE0"/>
    <w:rsid w:val="0044227A"/>
    <w:rsid w:val="00442D06"/>
    <w:rsid w:val="0044525B"/>
    <w:rsid w:val="00446913"/>
    <w:rsid w:val="00455610"/>
    <w:rsid w:val="004571D6"/>
    <w:rsid w:val="004608C2"/>
    <w:rsid w:val="00460D31"/>
    <w:rsid w:val="00461CBA"/>
    <w:rsid w:val="00462896"/>
    <w:rsid w:val="00462F8E"/>
    <w:rsid w:val="00464D1C"/>
    <w:rsid w:val="004655E7"/>
    <w:rsid w:val="00467A9A"/>
    <w:rsid w:val="00467F1D"/>
    <w:rsid w:val="00471368"/>
    <w:rsid w:val="00475A3C"/>
    <w:rsid w:val="00477D45"/>
    <w:rsid w:val="00480832"/>
    <w:rsid w:val="004810DB"/>
    <w:rsid w:val="004878C5"/>
    <w:rsid w:val="00487DF8"/>
    <w:rsid w:val="00496F29"/>
    <w:rsid w:val="004A0792"/>
    <w:rsid w:val="004A3FD1"/>
    <w:rsid w:val="004A6111"/>
    <w:rsid w:val="004B0B8A"/>
    <w:rsid w:val="004B2AE8"/>
    <w:rsid w:val="004B712B"/>
    <w:rsid w:val="004C0B0D"/>
    <w:rsid w:val="004C2545"/>
    <w:rsid w:val="004C34EE"/>
    <w:rsid w:val="004C5B2A"/>
    <w:rsid w:val="004C5C6E"/>
    <w:rsid w:val="004C68A8"/>
    <w:rsid w:val="004C6A0F"/>
    <w:rsid w:val="004D0595"/>
    <w:rsid w:val="004D35CD"/>
    <w:rsid w:val="004E0763"/>
    <w:rsid w:val="004E0B1A"/>
    <w:rsid w:val="004E40C9"/>
    <w:rsid w:val="004E6F00"/>
    <w:rsid w:val="004F46D1"/>
    <w:rsid w:val="004F4E73"/>
    <w:rsid w:val="004F4FB5"/>
    <w:rsid w:val="004F71E5"/>
    <w:rsid w:val="00502F1F"/>
    <w:rsid w:val="005036C1"/>
    <w:rsid w:val="00503741"/>
    <w:rsid w:val="005052C7"/>
    <w:rsid w:val="005070C1"/>
    <w:rsid w:val="00510A31"/>
    <w:rsid w:val="005112DD"/>
    <w:rsid w:val="00514F19"/>
    <w:rsid w:val="00517B12"/>
    <w:rsid w:val="00524F0A"/>
    <w:rsid w:val="00526C69"/>
    <w:rsid w:val="0052714F"/>
    <w:rsid w:val="00530120"/>
    <w:rsid w:val="005349FE"/>
    <w:rsid w:val="0054056E"/>
    <w:rsid w:val="00541469"/>
    <w:rsid w:val="005427A1"/>
    <w:rsid w:val="00545204"/>
    <w:rsid w:val="00546EE5"/>
    <w:rsid w:val="00553C0A"/>
    <w:rsid w:val="005575AF"/>
    <w:rsid w:val="0056093A"/>
    <w:rsid w:val="00564F0C"/>
    <w:rsid w:val="005679F6"/>
    <w:rsid w:val="00567AAD"/>
    <w:rsid w:val="00572F59"/>
    <w:rsid w:val="00573B1B"/>
    <w:rsid w:val="00585DA1"/>
    <w:rsid w:val="00585F03"/>
    <w:rsid w:val="005902AB"/>
    <w:rsid w:val="00590515"/>
    <w:rsid w:val="00591F41"/>
    <w:rsid w:val="00592B42"/>
    <w:rsid w:val="00592F55"/>
    <w:rsid w:val="00594DF7"/>
    <w:rsid w:val="005959E1"/>
    <w:rsid w:val="00596922"/>
    <w:rsid w:val="00597266"/>
    <w:rsid w:val="00597585"/>
    <w:rsid w:val="005A26CB"/>
    <w:rsid w:val="005B007C"/>
    <w:rsid w:val="005B0E51"/>
    <w:rsid w:val="005B7C0A"/>
    <w:rsid w:val="005C39DD"/>
    <w:rsid w:val="005C68EA"/>
    <w:rsid w:val="005C6ACE"/>
    <w:rsid w:val="005D0722"/>
    <w:rsid w:val="005D2422"/>
    <w:rsid w:val="005D2B26"/>
    <w:rsid w:val="005D369D"/>
    <w:rsid w:val="005D371C"/>
    <w:rsid w:val="005D68D5"/>
    <w:rsid w:val="005E0770"/>
    <w:rsid w:val="005E1108"/>
    <w:rsid w:val="005E118A"/>
    <w:rsid w:val="005E1CFB"/>
    <w:rsid w:val="005E2E07"/>
    <w:rsid w:val="005E3100"/>
    <w:rsid w:val="005E3953"/>
    <w:rsid w:val="005E4C62"/>
    <w:rsid w:val="005F09D2"/>
    <w:rsid w:val="005F0C76"/>
    <w:rsid w:val="005F2D83"/>
    <w:rsid w:val="005F2EC5"/>
    <w:rsid w:val="005F4CFB"/>
    <w:rsid w:val="005F5A4E"/>
    <w:rsid w:val="005F643D"/>
    <w:rsid w:val="00600BA4"/>
    <w:rsid w:val="0060232A"/>
    <w:rsid w:val="0060655C"/>
    <w:rsid w:val="00606599"/>
    <w:rsid w:val="006077B7"/>
    <w:rsid w:val="00607B1B"/>
    <w:rsid w:val="00607D98"/>
    <w:rsid w:val="006102B1"/>
    <w:rsid w:val="006106FB"/>
    <w:rsid w:val="00612CF2"/>
    <w:rsid w:val="00621218"/>
    <w:rsid w:val="0062227E"/>
    <w:rsid w:val="00622E6F"/>
    <w:rsid w:val="00627724"/>
    <w:rsid w:val="006340EF"/>
    <w:rsid w:val="00634AE7"/>
    <w:rsid w:val="00635184"/>
    <w:rsid w:val="00637220"/>
    <w:rsid w:val="00644B2D"/>
    <w:rsid w:val="00645482"/>
    <w:rsid w:val="006520A4"/>
    <w:rsid w:val="00654B3F"/>
    <w:rsid w:val="0066103E"/>
    <w:rsid w:val="00662521"/>
    <w:rsid w:val="00671516"/>
    <w:rsid w:val="00671BC4"/>
    <w:rsid w:val="00674841"/>
    <w:rsid w:val="0067631A"/>
    <w:rsid w:val="0067732E"/>
    <w:rsid w:val="0068019C"/>
    <w:rsid w:val="00681CA4"/>
    <w:rsid w:val="00681FAA"/>
    <w:rsid w:val="006830A0"/>
    <w:rsid w:val="00687E19"/>
    <w:rsid w:val="0069250E"/>
    <w:rsid w:val="006958B1"/>
    <w:rsid w:val="006A0D82"/>
    <w:rsid w:val="006A230A"/>
    <w:rsid w:val="006A4141"/>
    <w:rsid w:val="006A456A"/>
    <w:rsid w:val="006B4EBA"/>
    <w:rsid w:val="006C0FC4"/>
    <w:rsid w:val="006C1032"/>
    <w:rsid w:val="006D04AE"/>
    <w:rsid w:val="006D127D"/>
    <w:rsid w:val="006D2750"/>
    <w:rsid w:val="006D30A6"/>
    <w:rsid w:val="006D3F6E"/>
    <w:rsid w:val="006D435A"/>
    <w:rsid w:val="006D7CE4"/>
    <w:rsid w:val="006E2B58"/>
    <w:rsid w:val="006E2F44"/>
    <w:rsid w:val="006E37A2"/>
    <w:rsid w:val="006E6FA2"/>
    <w:rsid w:val="006F10D0"/>
    <w:rsid w:val="006F12B8"/>
    <w:rsid w:val="006F1345"/>
    <w:rsid w:val="006F23E1"/>
    <w:rsid w:val="006F23E6"/>
    <w:rsid w:val="006F2AA4"/>
    <w:rsid w:val="006F4548"/>
    <w:rsid w:val="006F4805"/>
    <w:rsid w:val="006F7AE1"/>
    <w:rsid w:val="007026BF"/>
    <w:rsid w:val="0070327E"/>
    <w:rsid w:val="0070406E"/>
    <w:rsid w:val="00705148"/>
    <w:rsid w:val="00707F9E"/>
    <w:rsid w:val="007117C1"/>
    <w:rsid w:val="00711E88"/>
    <w:rsid w:val="00712603"/>
    <w:rsid w:val="00716FB7"/>
    <w:rsid w:val="00717C62"/>
    <w:rsid w:val="00722DDA"/>
    <w:rsid w:val="007230BD"/>
    <w:rsid w:val="00730528"/>
    <w:rsid w:val="00732189"/>
    <w:rsid w:val="00734A08"/>
    <w:rsid w:val="00743AE5"/>
    <w:rsid w:val="00745E56"/>
    <w:rsid w:val="00747675"/>
    <w:rsid w:val="00750083"/>
    <w:rsid w:val="007502D9"/>
    <w:rsid w:val="00751F80"/>
    <w:rsid w:val="007617F3"/>
    <w:rsid w:val="00763122"/>
    <w:rsid w:val="00764E8F"/>
    <w:rsid w:val="007674F0"/>
    <w:rsid w:val="00771E04"/>
    <w:rsid w:val="007759D7"/>
    <w:rsid w:val="00775E60"/>
    <w:rsid w:val="00776D15"/>
    <w:rsid w:val="00785AD8"/>
    <w:rsid w:val="00792CFF"/>
    <w:rsid w:val="00794DD7"/>
    <w:rsid w:val="0079525C"/>
    <w:rsid w:val="007955CC"/>
    <w:rsid w:val="00795E62"/>
    <w:rsid w:val="007A0DB1"/>
    <w:rsid w:val="007A377F"/>
    <w:rsid w:val="007A53C6"/>
    <w:rsid w:val="007A5456"/>
    <w:rsid w:val="007A6638"/>
    <w:rsid w:val="007A7DB9"/>
    <w:rsid w:val="007B076B"/>
    <w:rsid w:val="007B1595"/>
    <w:rsid w:val="007B196B"/>
    <w:rsid w:val="007B5145"/>
    <w:rsid w:val="007B6034"/>
    <w:rsid w:val="007C1A57"/>
    <w:rsid w:val="007C3D2E"/>
    <w:rsid w:val="007D1750"/>
    <w:rsid w:val="007D38A8"/>
    <w:rsid w:val="007D498C"/>
    <w:rsid w:val="007D50CD"/>
    <w:rsid w:val="007D57CF"/>
    <w:rsid w:val="007D62AA"/>
    <w:rsid w:val="007D6646"/>
    <w:rsid w:val="007E2BEA"/>
    <w:rsid w:val="007E4390"/>
    <w:rsid w:val="007F2D00"/>
    <w:rsid w:val="007F5F6B"/>
    <w:rsid w:val="007F65BA"/>
    <w:rsid w:val="00801098"/>
    <w:rsid w:val="00806B4B"/>
    <w:rsid w:val="00806EAD"/>
    <w:rsid w:val="00807BFF"/>
    <w:rsid w:val="0081067A"/>
    <w:rsid w:val="0081187E"/>
    <w:rsid w:val="00814EE1"/>
    <w:rsid w:val="00817CE1"/>
    <w:rsid w:val="00823E59"/>
    <w:rsid w:val="00827F65"/>
    <w:rsid w:val="00830320"/>
    <w:rsid w:val="00833CB8"/>
    <w:rsid w:val="00833D68"/>
    <w:rsid w:val="00834358"/>
    <w:rsid w:val="00835967"/>
    <w:rsid w:val="0083625E"/>
    <w:rsid w:val="008362E3"/>
    <w:rsid w:val="008405A2"/>
    <w:rsid w:val="00842866"/>
    <w:rsid w:val="00842B90"/>
    <w:rsid w:val="00843C31"/>
    <w:rsid w:val="00844DEF"/>
    <w:rsid w:val="00845919"/>
    <w:rsid w:val="008503F0"/>
    <w:rsid w:val="00850604"/>
    <w:rsid w:val="0085165C"/>
    <w:rsid w:val="008517C3"/>
    <w:rsid w:val="00854000"/>
    <w:rsid w:val="008547E4"/>
    <w:rsid w:val="00857B57"/>
    <w:rsid w:val="00857E77"/>
    <w:rsid w:val="0086115C"/>
    <w:rsid w:val="00863383"/>
    <w:rsid w:val="00863582"/>
    <w:rsid w:val="00864E83"/>
    <w:rsid w:val="008662AC"/>
    <w:rsid w:val="00867A55"/>
    <w:rsid w:val="00871BDA"/>
    <w:rsid w:val="00874000"/>
    <w:rsid w:val="00876A1E"/>
    <w:rsid w:val="008779F0"/>
    <w:rsid w:val="008807AF"/>
    <w:rsid w:val="00880C4D"/>
    <w:rsid w:val="00882452"/>
    <w:rsid w:val="00882E10"/>
    <w:rsid w:val="008832F5"/>
    <w:rsid w:val="00883B97"/>
    <w:rsid w:val="00884F54"/>
    <w:rsid w:val="008860A4"/>
    <w:rsid w:val="00887B3E"/>
    <w:rsid w:val="0089257A"/>
    <w:rsid w:val="00892B79"/>
    <w:rsid w:val="00892DD3"/>
    <w:rsid w:val="0089312C"/>
    <w:rsid w:val="00893909"/>
    <w:rsid w:val="00895987"/>
    <w:rsid w:val="00896996"/>
    <w:rsid w:val="008969CE"/>
    <w:rsid w:val="00897BDD"/>
    <w:rsid w:val="008A00C7"/>
    <w:rsid w:val="008A173E"/>
    <w:rsid w:val="008A38FE"/>
    <w:rsid w:val="008A6E05"/>
    <w:rsid w:val="008A73A7"/>
    <w:rsid w:val="008B0B0A"/>
    <w:rsid w:val="008B3CBF"/>
    <w:rsid w:val="008B7451"/>
    <w:rsid w:val="008C121A"/>
    <w:rsid w:val="008C4E3F"/>
    <w:rsid w:val="008D1C9D"/>
    <w:rsid w:val="008D2D78"/>
    <w:rsid w:val="008D2F0C"/>
    <w:rsid w:val="008D403C"/>
    <w:rsid w:val="008D6820"/>
    <w:rsid w:val="008D757A"/>
    <w:rsid w:val="008E186C"/>
    <w:rsid w:val="008E4039"/>
    <w:rsid w:val="008E4BE8"/>
    <w:rsid w:val="008F450E"/>
    <w:rsid w:val="008F7601"/>
    <w:rsid w:val="00900EC4"/>
    <w:rsid w:val="00903DF9"/>
    <w:rsid w:val="00906BE9"/>
    <w:rsid w:val="009148FB"/>
    <w:rsid w:val="0091658F"/>
    <w:rsid w:val="00916A40"/>
    <w:rsid w:val="00922DFC"/>
    <w:rsid w:val="00922EEE"/>
    <w:rsid w:val="0092418F"/>
    <w:rsid w:val="00932629"/>
    <w:rsid w:val="009329AE"/>
    <w:rsid w:val="00943590"/>
    <w:rsid w:val="00943DB9"/>
    <w:rsid w:val="0094456A"/>
    <w:rsid w:val="00945A29"/>
    <w:rsid w:val="00945ED5"/>
    <w:rsid w:val="00950508"/>
    <w:rsid w:val="0095232C"/>
    <w:rsid w:val="009552C3"/>
    <w:rsid w:val="00957AA1"/>
    <w:rsid w:val="00963480"/>
    <w:rsid w:val="00964018"/>
    <w:rsid w:val="0096596B"/>
    <w:rsid w:val="0096767C"/>
    <w:rsid w:val="00967F83"/>
    <w:rsid w:val="00977C5B"/>
    <w:rsid w:val="0098399D"/>
    <w:rsid w:val="00984D9E"/>
    <w:rsid w:val="0098596C"/>
    <w:rsid w:val="00991FA8"/>
    <w:rsid w:val="00997FF4"/>
    <w:rsid w:val="009A0B83"/>
    <w:rsid w:val="009A2F6F"/>
    <w:rsid w:val="009A4C98"/>
    <w:rsid w:val="009A5E48"/>
    <w:rsid w:val="009B2691"/>
    <w:rsid w:val="009B281A"/>
    <w:rsid w:val="009B4040"/>
    <w:rsid w:val="009B5AE4"/>
    <w:rsid w:val="009B7BA1"/>
    <w:rsid w:val="009C2321"/>
    <w:rsid w:val="009C45E3"/>
    <w:rsid w:val="009C5176"/>
    <w:rsid w:val="009C7599"/>
    <w:rsid w:val="009D0E16"/>
    <w:rsid w:val="009D462E"/>
    <w:rsid w:val="009D549B"/>
    <w:rsid w:val="009D6A32"/>
    <w:rsid w:val="009D7E26"/>
    <w:rsid w:val="009E3669"/>
    <w:rsid w:val="009E3A24"/>
    <w:rsid w:val="009E7774"/>
    <w:rsid w:val="009F2916"/>
    <w:rsid w:val="009F72EF"/>
    <w:rsid w:val="00A01A04"/>
    <w:rsid w:val="00A037B3"/>
    <w:rsid w:val="00A04CBB"/>
    <w:rsid w:val="00A0605D"/>
    <w:rsid w:val="00A07F06"/>
    <w:rsid w:val="00A134A9"/>
    <w:rsid w:val="00A15DD9"/>
    <w:rsid w:val="00A17240"/>
    <w:rsid w:val="00A236C8"/>
    <w:rsid w:val="00A23E7B"/>
    <w:rsid w:val="00A24464"/>
    <w:rsid w:val="00A25E4F"/>
    <w:rsid w:val="00A27F80"/>
    <w:rsid w:val="00A33B4F"/>
    <w:rsid w:val="00A33EA2"/>
    <w:rsid w:val="00A33F07"/>
    <w:rsid w:val="00A364A9"/>
    <w:rsid w:val="00A3763D"/>
    <w:rsid w:val="00A41DA0"/>
    <w:rsid w:val="00A42566"/>
    <w:rsid w:val="00A43316"/>
    <w:rsid w:val="00A468F3"/>
    <w:rsid w:val="00A46DDE"/>
    <w:rsid w:val="00A52221"/>
    <w:rsid w:val="00A566EE"/>
    <w:rsid w:val="00A56B0C"/>
    <w:rsid w:val="00A5718C"/>
    <w:rsid w:val="00A61C2F"/>
    <w:rsid w:val="00A624D8"/>
    <w:rsid w:val="00A66920"/>
    <w:rsid w:val="00A66981"/>
    <w:rsid w:val="00A66F38"/>
    <w:rsid w:val="00A6742E"/>
    <w:rsid w:val="00A67B20"/>
    <w:rsid w:val="00A74167"/>
    <w:rsid w:val="00A756F6"/>
    <w:rsid w:val="00A75D7E"/>
    <w:rsid w:val="00A81910"/>
    <w:rsid w:val="00A85CD3"/>
    <w:rsid w:val="00A86A3F"/>
    <w:rsid w:val="00A877BF"/>
    <w:rsid w:val="00A9539C"/>
    <w:rsid w:val="00A972D3"/>
    <w:rsid w:val="00A97A61"/>
    <w:rsid w:val="00AA0163"/>
    <w:rsid w:val="00AA2C15"/>
    <w:rsid w:val="00AB3422"/>
    <w:rsid w:val="00AB3750"/>
    <w:rsid w:val="00AB41C3"/>
    <w:rsid w:val="00AB4551"/>
    <w:rsid w:val="00AB503D"/>
    <w:rsid w:val="00AB5F97"/>
    <w:rsid w:val="00AC0C18"/>
    <w:rsid w:val="00AC4F91"/>
    <w:rsid w:val="00AC65D3"/>
    <w:rsid w:val="00AD02C2"/>
    <w:rsid w:val="00AD1EF2"/>
    <w:rsid w:val="00AD7AF3"/>
    <w:rsid w:val="00AE110A"/>
    <w:rsid w:val="00AE339E"/>
    <w:rsid w:val="00AF0D8C"/>
    <w:rsid w:val="00AF19ED"/>
    <w:rsid w:val="00AF3D70"/>
    <w:rsid w:val="00AF4711"/>
    <w:rsid w:val="00AF4A87"/>
    <w:rsid w:val="00AF4FEF"/>
    <w:rsid w:val="00AF6547"/>
    <w:rsid w:val="00AF7EA9"/>
    <w:rsid w:val="00B01701"/>
    <w:rsid w:val="00B036F6"/>
    <w:rsid w:val="00B03FD8"/>
    <w:rsid w:val="00B04F1A"/>
    <w:rsid w:val="00B11575"/>
    <w:rsid w:val="00B12B8C"/>
    <w:rsid w:val="00B139D3"/>
    <w:rsid w:val="00B13BB1"/>
    <w:rsid w:val="00B147BA"/>
    <w:rsid w:val="00B15B19"/>
    <w:rsid w:val="00B21E97"/>
    <w:rsid w:val="00B21F86"/>
    <w:rsid w:val="00B250EC"/>
    <w:rsid w:val="00B268A1"/>
    <w:rsid w:val="00B36748"/>
    <w:rsid w:val="00B378AB"/>
    <w:rsid w:val="00B37E8C"/>
    <w:rsid w:val="00B402FE"/>
    <w:rsid w:val="00B440A7"/>
    <w:rsid w:val="00B44E7E"/>
    <w:rsid w:val="00B45CB7"/>
    <w:rsid w:val="00B467D9"/>
    <w:rsid w:val="00B4697B"/>
    <w:rsid w:val="00B46B06"/>
    <w:rsid w:val="00B46F71"/>
    <w:rsid w:val="00B5749D"/>
    <w:rsid w:val="00B57EDB"/>
    <w:rsid w:val="00B608E5"/>
    <w:rsid w:val="00B62E9D"/>
    <w:rsid w:val="00B62EE1"/>
    <w:rsid w:val="00B63494"/>
    <w:rsid w:val="00B64370"/>
    <w:rsid w:val="00B66B31"/>
    <w:rsid w:val="00B709B9"/>
    <w:rsid w:val="00B711E4"/>
    <w:rsid w:val="00B71264"/>
    <w:rsid w:val="00B72C7A"/>
    <w:rsid w:val="00B7301F"/>
    <w:rsid w:val="00B73209"/>
    <w:rsid w:val="00B73D59"/>
    <w:rsid w:val="00B81358"/>
    <w:rsid w:val="00B837DD"/>
    <w:rsid w:val="00B846DF"/>
    <w:rsid w:val="00B86D34"/>
    <w:rsid w:val="00B91210"/>
    <w:rsid w:val="00B92AE8"/>
    <w:rsid w:val="00B94613"/>
    <w:rsid w:val="00BA00A5"/>
    <w:rsid w:val="00BA122E"/>
    <w:rsid w:val="00BA5947"/>
    <w:rsid w:val="00BA741B"/>
    <w:rsid w:val="00BB11AC"/>
    <w:rsid w:val="00BB1834"/>
    <w:rsid w:val="00BB2537"/>
    <w:rsid w:val="00BB4508"/>
    <w:rsid w:val="00BB4BF8"/>
    <w:rsid w:val="00BB5D4D"/>
    <w:rsid w:val="00BB73B8"/>
    <w:rsid w:val="00BC7A00"/>
    <w:rsid w:val="00BD5453"/>
    <w:rsid w:val="00BD54ED"/>
    <w:rsid w:val="00BD6BCB"/>
    <w:rsid w:val="00BD6C32"/>
    <w:rsid w:val="00BD78BC"/>
    <w:rsid w:val="00BE12D2"/>
    <w:rsid w:val="00BE2622"/>
    <w:rsid w:val="00BE2D77"/>
    <w:rsid w:val="00BE7D2F"/>
    <w:rsid w:val="00BF065C"/>
    <w:rsid w:val="00BF06EB"/>
    <w:rsid w:val="00BF1606"/>
    <w:rsid w:val="00BF1E09"/>
    <w:rsid w:val="00C00A68"/>
    <w:rsid w:val="00C015AF"/>
    <w:rsid w:val="00C03CCB"/>
    <w:rsid w:val="00C054B9"/>
    <w:rsid w:val="00C0566D"/>
    <w:rsid w:val="00C07BF2"/>
    <w:rsid w:val="00C10E11"/>
    <w:rsid w:val="00C11957"/>
    <w:rsid w:val="00C11BFF"/>
    <w:rsid w:val="00C205B9"/>
    <w:rsid w:val="00C21625"/>
    <w:rsid w:val="00C228E9"/>
    <w:rsid w:val="00C249EE"/>
    <w:rsid w:val="00C260AA"/>
    <w:rsid w:val="00C26FE9"/>
    <w:rsid w:val="00C317AE"/>
    <w:rsid w:val="00C32509"/>
    <w:rsid w:val="00C325F9"/>
    <w:rsid w:val="00C32A60"/>
    <w:rsid w:val="00C339D2"/>
    <w:rsid w:val="00C37419"/>
    <w:rsid w:val="00C41DDB"/>
    <w:rsid w:val="00C45D00"/>
    <w:rsid w:val="00C5398D"/>
    <w:rsid w:val="00C566B3"/>
    <w:rsid w:val="00C56FDB"/>
    <w:rsid w:val="00C64BD2"/>
    <w:rsid w:val="00C64F7A"/>
    <w:rsid w:val="00C6691D"/>
    <w:rsid w:val="00C67656"/>
    <w:rsid w:val="00C72381"/>
    <w:rsid w:val="00C74A4C"/>
    <w:rsid w:val="00C767FD"/>
    <w:rsid w:val="00C7746E"/>
    <w:rsid w:val="00C80BAC"/>
    <w:rsid w:val="00C81413"/>
    <w:rsid w:val="00C8171A"/>
    <w:rsid w:val="00C8354E"/>
    <w:rsid w:val="00C85FFA"/>
    <w:rsid w:val="00C86704"/>
    <w:rsid w:val="00C917C4"/>
    <w:rsid w:val="00C939FF"/>
    <w:rsid w:val="00C93D46"/>
    <w:rsid w:val="00C97BFF"/>
    <w:rsid w:val="00CA041B"/>
    <w:rsid w:val="00CA2409"/>
    <w:rsid w:val="00CA4FFB"/>
    <w:rsid w:val="00CA6749"/>
    <w:rsid w:val="00CB0081"/>
    <w:rsid w:val="00CB0E9E"/>
    <w:rsid w:val="00CB2889"/>
    <w:rsid w:val="00CB35A2"/>
    <w:rsid w:val="00CB552B"/>
    <w:rsid w:val="00CB5A4D"/>
    <w:rsid w:val="00CB65DB"/>
    <w:rsid w:val="00CC49A2"/>
    <w:rsid w:val="00CC54CE"/>
    <w:rsid w:val="00CC6B9A"/>
    <w:rsid w:val="00CD4BC6"/>
    <w:rsid w:val="00CE06AC"/>
    <w:rsid w:val="00CE1658"/>
    <w:rsid w:val="00CE505D"/>
    <w:rsid w:val="00CE555B"/>
    <w:rsid w:val="00CE5844"/>
    <w:rsid w:val="00CF08E6"/>
    <w:rsid w:val="00CF3F71"/>
    <w:rsid w:val="00CF5012"/>
    <w:rsid w:val="00CF6CFE"/>
    <w:rsid w:val="00D021C1"/>
    <w:rsid w:val="00D05C70"/>
    <w:rsid w:val="00D13794"/>
    <w:rsid w:val="00D15AB4"/>
    <w:rsid w:val="00D21BED"/>
    <w:rsid w:val="00D21DDF"/>
    <w:rsid w:val="00D37275"/>
    <w:rsid w:val="00D4469C"/>
    <w:rsid w:val="00D4635D"/>
    <w:rsid w:val="00D46FB7"/>
    <w:rsid w:val="00D53A3A"/>
    <w:rsid w:val="00D57690"/>
    <w:rsid w:val="00D60DDF"/>
    <w:rsid w:val="00D60E00"/>
    <w:rsid w:val="00D60FDB"/>
    <w:rsid w:val="00D640EE"/>
    <w:rsid w:val="00D648A4"/>
    <w:rsid w:val="00D67286"/>
    <w:rsid w:val="00D67DE1"/>
    <w:rsid w:val="00D71525"/>
    <w:rsid w:val="00D73800"/>
    <w:rsid w:val="00D73C86"/>
    <w:rsid w:val="00D74669"/>
    <w:rsid w:val="00D81154"/>
    <w:rsid w:val="00D8377C"/>
    <w:rsid w:val="00D86377"/>
    <w:rsid w:val="00D877B5"/>
    <w:rsid w:val="00D929A6"/>
    <w:rsid w:val="00D93C8D"/>
    <w:rsid w:val="00D97AB6"/>
    <w:rsid w:val="00DA0575"/>
    <w:rsid w:val="00DA3ACE"/>
    <w:rsid w:val="00DB0978"/>
    <w:rsid w:val="00DB6C0F"/>
    <w:rsid w:val="00DC189D"/>
    <w:rsid w:val="00DC35E2"/>
    <w:rsid w:val="00DC7390"/>
    <w:rsid w:val="00DC7E2F"/>
    <w:rsid w:val="00DD3556"/>
    <w:rsid w:val="00DE5C71"/>
    <w:rsid w:val="00DE6E55"/>
    <w:rsid w:val="00DF1661"/>
    <w:rsid w:val="00DF2329"/>
    <w:rsid w:val="00DF2B22"/>
    <w:rsid w:val="00DF426E"/>
    <w:rsid w:val="00DF6B4A"/>
    <w:rsid w:val="00E014B9"/>
    <w:rsid w:val="00E066C6"/>
    <w:rsid w:val="00E11FB6"/>
    <w:rsid w:val="00E12738"/>
    <w:rsid w:val="00E15734"/>
    <w:rsid w:val="00E1774F"/>
    <w:rsid w:val="00E20C86"/>
    <w:rsid w:val="00E22A1E"/>
    <w:rsid w:val="00E23116"/>
    <w:rsid w:val="00E23C5E"/>
    <w:rsid w:val="00E246AD"/>
    <w:rsid w:val="00E27C5B"/>
    <w:rsid w:val="00E330A8"/>
    <w:rsid w:val="00E35A07"/>
    <w:rsid w:val="00E36798"/>
    <w:rsid w:val="00E41CE7"/>
    <w:rsid w:val="00E44E5E"/>
    <w:rsid w:val="00E46CDA"/>
    <w:rsid w:val="00E50973"/>
    <w:rsid w:val="00E51193"/>
    <w:rsid w:val="00E540CE"/>
    <w:rsid w:val="00E604EA"/>
    <w:rsid w:val="00E62376"/>
    <w:rsid w:val="00E6462C"/>
    <w:rsid w:val="00E66618"/>
    <w:rsid w:val="00E673B7"/>
    <w:rsid w:val="00E7192A"/>
    <w:rsid w:val="00E730B0"/>
    <w:rsid w:val="00E74583"/>
    <w:rsid w:val="00E75437"/>
    <w:rsid w:val="00E83733"/>
    <w:rsid w:val="00E86B78"/>
    <w:rsid w:val="00E90D76"/>
    <w:rsid w:val="00E92728"/>
    <w:rsid w:val="00E92992"/>
    <w:rsid w:val="00E93871"/>
    <w:rsid w:val="00EA135A"/>
    <w:rsid w:val="00EA45B6"/>
    <w:rsid w:val="00EA5419"/>
    <w:rsid w:val="00EB26BB"/>
    <w:rsid w:val="00EB4E02"/>
    <w:rsid w:val="00EB5BD6"/>
    <w:rsid w:val="00EB61F6"/>
    <w:rsid w:val="00EB6525"/>
    <w:rsid w:val="00EC201C"/>
    <w:rsid w:val="00EC6445"/>
    <w:rsid w:val="00EC7780"/>
    <w:rsid w:val="00EC7C54"/>
    <w:rsid w:val="00EC7ED8"/>
    <w:rsid w:val="00ED029B"/>
    <w:rsid w:val="00ED0363"/>
    <w:rsid w:val="00ED2CA6"/>
    <w:rsid w:val="00ED2F6D"/>
    <w:rsid w:val="00ED35AE"/>
    <w:rsid w:val="00ED3FA0"/>
    <w:rsid w:val="00ED4334"/>
    <w:rsid w:val="00ED5AE5"/>
    <w:rsid w:val="00ED65DD"/>
    <w:rsid w:val="00ED6A77"/>
    <w:rsid w:val="00ED6E72"/>
    <w:rsid w:val="00ED7BD8"/>
    <w:rsid w:val="00EE0BAD"/>
    <w:rsid w:val="00EE13EC"/>
    <w:rsid w:val="00EE3ECD"/>
    <w:rsid w:val="00EE6E34"/>
    <w:rsid w:val="00EF489C"/>
    <w:rsid w:val="00EF49FF"/>
    <w:rsid w:val="00EF4C9B"/>
    <w:rsid w:val="00EF5EAE"/>
    <w:rsid w:val="00EF6F51"/>
    <w:rsid w:val="00EF73F5"/>
    <w:rsid w:val="00EF7C34"/>
    <w:rsid w:val="00EF7CD2"/>
    <w:rsid w:val="00EF7F61"/>
    <w:rsid w:val="00F001D5"/>
    <w:rsid w:val="00F01589"/>
    <w:rsid w:val="00F01B75"/>
    <w:rsid w:val="00F02747"/>
    <w:rsid w:val="00F03AA1"/>
    <w:rsid w:val="00F04B94"/>
    <w:rsid w:val="00F064BB"/>
    <w:rsid w:val="00F06E76"/>
    <w:rsid w:val="00F1506A"/>
    <w:rsid w:val="00F1587C"/>
    <w:rsid w:val="00F2245F"/>
    <w:rsid w:val="00F245A4"/>
    <w:rsid w:val="00F300E6"/>
    <w:rsid w:val="00F3389F"/>
    <w:rsid w:val="00F362EB"/>
    <w:rsid w:val="00F369D1"/>
    <w:rsid w:val="00F3737D"/>
    <w:rsid w:val="00F512EE"/>
    <w:rsid w:val="00F6015D"/>
    <w:rsid w:val="00F60A9B"/>
    <w:rsid w:val="00F6184F"/>
    <w:rsid w:val="00F62D82"/>
    <w:rsid w:val="00F63B51"/>
    <w:rsid w:val="00F63B6D"/>
    <w:rsid w:val="00F67156"/>
    <w:rsid w:val="00F6768F"/>
    <w:rsid w:val="00F67A91"/>
    <w:rsid w:val="00F7118C"/>
    <w:rsid w:val="00F74EF4"/>
    <w:rsid w:val="00F7729B"/>
    <w:rsid w:val="00F806DE"/>
    <w:rsid w:val="00F813AA"/>
    <w:rsid w:val="00F8313D"/>
    <w:rsid w:val="00F84BEE"/>
    <w:rsid w:val="00F91919"/>
    <w:rsid w:val="00F940F9"/>
    <w:rsid w:val="00F95350"/>
    <w:rsid w:val="00FA170A"/>
    <w:rsid w:val="00FA1C18"/>
    <w:rsid w:val="00FA1F30"/>
    <w:rsid w:val="00FA35CB"/>
    <w:rsid w:val="00FA5578"/>
    <w:rsid w:val="00FA7FCF"/>
    <w:rsid w:val="00FB0131"/>
    <w:rsid w:val="00FB03B7"/>
    <w:rsid w:val="00FB0A8F"/>
    <w:rsid w:val="00FB1471"/>
    <w:rsid w:val="00FB3E06"/>
    <w:rsid w:val="00FB6371"/>
    <w:rsid w:val="00FB6B95"/>
    <w:rsid w:val="00FB6D73"/>
    <w:rsid w:val="00FB776C"/>
    <w:rsid w:val="00FC1C1D"/>
    <w:rsid w:val="00FC29B2"/>
    <w:rsid w:val="00FC35D0"/>
    <w:rsid w:val="00FD100A"/>
    <w:rsid w:val="00FD224A"/>
    <w:rsid w:val="00FD34A9"/>
    <w:rsid w:val="00FD3D55"/>
    <w:rsid w:val="00FD45B3"/>
    <w:rsid w:val="00FD4686"/>
    <w:rsid w:val="00FD510A"/>
    <w:rsid w:val="00FD5F0E"/>
    <w:rsid w:val="00FD5F6C"/>
    <w:rsid w:val="00FD682B"/>
    <w:rsid w:val="00FD7BFF"/>
    <w:rsid w:val="00FE0626"/>
    <w:rsid w:val="00FE3441"/>
    <w:rsid w:val="00FE40B4"/>
    <w:rsid w:val="00FE46D2"/>
    <w:rsid w:val="00FF3A85"/>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A4B091-E6CF-46BD-B413-C9169D54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192"/>
    <w:pPr>
      <w:spacing w:before="120" w:after="120" w:line="360" w:lineRule="auto"/>
    </w:pPr>
    <w:rPr>
      <w:color w:val="365F91"/>
      <w:sz w:val="24"/>
      <w:szCs w:val="22"/>
      <w:lang w:eastAsia="en-US"/>
    </w:rPr>
  </w:style>
  <w:style w:type="paragraph" w:styleId="Balk1">
    <w:name w:val="heading 1"/>
    <w:basedOn w:val="Normal"/>
    <w:link w:val="Balk1Char"/>
    <w:uiPriority w:val="9"/>
    <w:qFormat/>
    <w:rsid w:val="00991FA8"/>
    <w:pPr>
      <w:pBdr>
        <w:top w:val="single" w:sz="24" w:space="1" w:color="1F497D"/>
        <w:bottom w:val="single" w:sz="24" w:space="1" w:color="1F497D"/>
      </w:pBdr>
      <w:shd w:val="clear" w:color="auto" w:fill="C6D9F1"/>
      <w:spacing w:before="60" w:after="60" w:line="240" w:lineRule="auto"/>
      <w:jc w:val="center"/>
      <w:outlineLvl w:val="0"/>
    </w:pPr>
    <w:rPr>
      <w:rFonts w:eastAsia="Times New Roman"/>
      <w:b/>
      <w:bCs/>
      <w:caps/>
      <w:color w:val="17365D" w:themeColor="text2" w:themeShade="BF"/>
      <w:kern w:val="36"/>
      <w:sz w:val="32"/>
      <w:szCs w:val="48"/>
      <w14:shadow w14:blurRad="50800" w14:dist="38100" w14:dir="2700000" w14:sx="100000" w14:sy="100000" w14:kx="0" w14:ky="0" w14:algn="tl">
        <w14:srgbClr w14:val="000000">
          <w14:alpha w14:val="60000"/>
        </w14:srgbClr>
      </w14:shadow>
    </w:rPr>
  </w:style>
  <w:style w:type="paragraph" w:styleId="Balk2">
    <w:name w:val="heading 2"/>
    <w:basedOn w:val="Normal"/>
    <w:link w:val="Balk2Char"/>
    <w:uiPriority w:val="9"/>
    <w:qFormat/>
    <w:rsid w:val="00A46DDE"/>
    <w:pPr>
      <w:spacing w:before="100" w:beforeAutospacing="1" w:after="119" w:line="240" w:lineRule="auto"/>
      <w:outlineLvl w:val="1"/>
    </w:pPr>
    <w:rPr>
      <w:rFonts w:eastAsia="Times New Roman"/>
      <w:b/>
      <w:bCs/>
      <w:caps/>
      <w:sz w:val="27"/>
      <w:szCs w:val="36"/>
    </w:rPr>
  </w:style>
  <w:style w:type="paragraph" w:styleId="Balk3">
    <w:name w:val="heading 3"/>
    <w:basedOn w:val="Normal"/>
    <w:link w:val="Balk3Char"/>
    <w:uiPriority w:val="9"/>
    <w:qFormat/>
    <w:rsid w:val="00CA041B"/>
    <w:pPr>
      <w:spacing w:before="100" w:beforeAutospacing="1" w:after="119" w:line="240" w:lineRule="auto"/>
      <w:outlineLvl w:val="2"/>
    </w:pPr>
    <w:rPr>
      <w:rFonts w:eastAsia="Times New Roman"/>
      <w:b/>
      <w:bCs/>
      <w:caps/>
      <w:sz w:val="25"/>
      <w:szCs w:val="27"/>
    </w:rPr>
  </w:style>
  <w:style w:type="paragraph" w:styleId="Balk4">
    <w:name w:val="heading 4"/>
    <w:basedOn w:val="Normal"/>
    <w:next w:val="Normal"/>
    <w:link w:val="Balk4Char"/>
    <w:qFormat/>
    <w:rsid w:val="003E251A"/>
    <w:pPr>
      <w:keepNext/>
      <w:spacing w:before="240" w:after="60"/>
      <w:outlineLvl w:val="3"/>
    </w:pPr>
    <w:rPr>
      <w:rFonts w:eastAsia="Times New Roman"/>
      <w:b/>
      <w:bCs/>
      <w:szCs w:val="28"/>
    </w:rPr>
  </w:style>
  <w:style w:type="paragraph" w:styleId="Balk5">
    <w:name w:val="heading 5"/>
    <w:basedOn w:val="Normal"/>
    <w:next w:val="Normal"/>
    <w:link w:val="Balk5Char"/>
    <w:qFormat/>
    <w:rsid w:val="002B52E2"/>
    <w:pPr>
      <w:spacing w:before="240" w:after="60"/>
      <w:outlineLvl w:val="4"/>
    </w:pPr>
    <w:rPr>
      <w:rFonts w:eastAsia="Times New Roman"/>
      <w:b/>
      <w:bCs/>
      <w:i/>
      <w:iCs/>
      <w:sz w:val="26"/>
      <w:szCs w:val="26"/>
    </w:rPr>
  </w:style>
  <w:style w:type="paragraph" w:styleId="Balk7">
    <w:name w:val="heading 7"/>
    <w:basedOn w:val="Normal"/>
    <w:next w:val="Normal"/>
    <w:link w:val="Balk7Char"/>
    <w:semiHidden/>
    <w:unhideWhenUsed/>
    <w:qFormat/>
    <w:rsid w:val="00317E9E"/>
    <w:pPr>
      <w:spacing w:before="240" w:after="60"/>
      <w:outlineLvl w:val="6"/>
    </w:pPr>
    <w:rPr>
      <w:rFonts w:eastAsia="Times New Roman"/>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91FA8"/>
    <w:rPr>
      <w:rFonts w:eastAsia="Times New Roman"/>
      <w:b/>
      <w:bCs/>
      <w:caps/>
      <w:color w:val="17365D" w:themeColor="text2" w:themeShade="BF"/>
      <w:kern w:val="36"/>
      <w:sz w:val="32"/>
      <w:szCs w:val="48"/>
      <w:shd w:val="clear" w:color="auto" w:fill="C6D9F1"/>
      <w:lang w:eastAsia="en-US"/>
      <w14:shadow w14:blurRad="50800" w14:dist="38100" w14:dir="2700000" w14:sx="100000" w14:sy="100000" w14:kx="0" w14:ky="0" w14:algn="tl">
        <w14:srgbClr w14:val="000000">
          <w14:alpha w14:val="60000"/>
        </w14:srgbClr>
      </w14:shadow>
    </w:rPr>
  </w:style>
  <w:style w:type="character" w:customStyle="1" w:styleId="Balk2Char">
    <w:name w:val="Başlık 2 Char"/>
    <w:basedOn w:val="VarsaylanParagrafYazTipi"/>
    <w:link w:val="Balk2"/>
    <w:uiPriority w:val="9"/>
    <w:rsid w:val="00A46DDE"/>
    <w:rPr>
      <w:rFonts w:eastAsia="Times New Roman"/>
      <w:b/>
      <w:bCs/>
      <w:caps/>
      <w:color w:val="365F91"/>
      <w:sz w:val="27"/>
      <w:szCs w:val="36"/>
      <w:lang w:eastAsia="en-US"/>
    </w:rPr>
  </w:style>
  <w:style w:type="character" w:customStyle="1" w:styleId="Balk3Char">
    <w:name w:val="Başlık 3 Char"/>
    <w:basedOn w:val="VarsaylanParagrafYazTipi"/>
    <w:link w:val="Balk3"/>
    <w:uiPriority w:val="9"/>
    <w:rsid w:val="00CA041B"/>
    <w:rPr>
      <w:rFonts w:eastAsia="Times New Roman"/>
      <w:b/>
      <w:bCs/>
      <w:caps/>
      <w:color w:val="365F91"/>
      <w:sz w:val="25"/>
      <w:szCs w:val="27"/>
      <w:lang w:eastAsia="en-US"/>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link w:val="stBilgiChar"/>
    <w:uiPriority w:val="99"/>
    <w:rsid w:val="00FD4686"/>
    <w:pPr>
      <w:tabs>
        <w:tab w:val="center" w:pos="4536"/>
        <w:tab w:val="right" w:pos="9072"/>
      </w:tabs>
    </w:pPr>
  </w:style>
  <w:style w:type="paragraph" w:styleId="AltBilgi">
    <w:name w:val="footer"/>
    <w:basedOn w:val="Normal"/>
    <w:link w:val="AltBilgiChar"/>
    <w:uiPriority w:val="99"/>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rsid w:val="001C2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qFormat/>
    <w:rsid w:val="00CA041B"/>
    <w:pPr>
      <w:spacing w:before="240" w:line="240" w:lineRule="auto"/>
    </w:pPr>
    <w:rPr>
      <w:rFonts w:ascii="Times New Roman" w:eastAsia="Times New Roman" w:hAnsi="Times New Roman"/>
      <w:b/>
      <w:bCs/>
      <w:sz w:val="20"/>
      <w:szCs w:val="20"/>
      <w:lang w:eastAsia="tr-TR"/>
    </w:rPr>
  </w:style>
  <w:style w:type="character" w:customStyle="1" w:styleId="Balk5Char">
    <w:name w:val="Başlık 5 Char"/>
    <w:basedOn w:val="VarsaylanParagrafYazTipi"/>
    <w:link w:val="Balk5"/>
    <w:rsid w:val="002B52E2"/>
    <w:rPr>
      <w:rFonts w:ascii="Calibri" w:eastAsia="Times New Roman" w:hAnsi="Calibri" w:cs="Times New Roman"/>
      <w:b/>
      <w:bCs/>
      <w:i/>
      <w:iCs/>
      <w:sz w:val="26"/>
      <w:szCs w:val="26"/>
      <w:lang w:val="en-US" w:eastAsia="en-US"/>
    </w:rPr>
  </w:style>
  <w:style w:type="table" w:styleId="Tablo3Befektler3">
    <w:name w:val="Table 3D effects 3"/>
    <w:basedOn w:val="NormalTablo"/>
    <w:rsid w:val="00A66F38"/>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A66F38"/>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ltyaz">
    <w:name w:val="Subtitle"/>
    <w:basedOn w:val="Normal"/>
    <w:next w:val="Normal"/>
    <w:link w:val="AltyazChar"/>
    <w:autoRedefine/>
    <w:qFormat/>
    <w:rsid w:val="00792CFF"/>
    <w:pPr>
      <w:spacing w:after="60" w:line="240" w:lineRule="auto"/>
      <w:jc w:val="both"/>
    </w:pPr>
    <w:rPr>
      <w:rFonts w:eastAsia="Times New Roman"/>
      <w:b/>
      <w:bCs/>
      <w:iCs/>
      <w:color w:val="1F497D"/>
      <w:sz w:val="23"/>
      <w:szCs w:val="20"/>
      <w:lang w:eastAsia="tr-TR"/>
    </w:rPr>
  </w:style>
  <w:style w:type="character" w:customStyle="1" w:styleId="AltyazChar">
    <w:name w:val="Altyazı Char"/>
    <w:basedOn w:val="VarsaylanParagrafYazTipi"/>
    <w:link w:val="Altyaz"/>
    <w:rsid w:val="00792CFF"/>
    <w:rPr>
      <w:rFonts w:eastAsia="Times New Roman"/>
      <w:b/>
      <w:bCs/>
      <w:iCs/>
      <w:color w:val="1F497D"/>
      <w:sz w:val="23"/>
    </w:rPr>
  </w:style>
  <w:style w:type="character" w:styleId="Kpr">
    <w:name w:val="Hyperlink"/>
    <w:basedOn w:val="VarsaylanParagrafYazTipi"/>
    <w:uiPriority w:val="99"/>
    <w:rsid w:val="004C0B0D"/>
    <w:rPr>
      <w:color w:val="0000FF" w:themeColor="hyperlink"/>
      <w:u w:val="single"/>
    </w:rPr>
  </w:style>
  <w:style w:type="paragraph" w:customStyle="1" w:styleId="StilkiYanaYaslalksatr063cmSatraralBirden">
    <w:name w:val="Stil İki Yana Yasla İlk satır:  063 cm Satır aralığı:  Birden ç..."/>
    <w:basedOn w:val="Normal"/>
    <w:rsid w:val="00FB1471"/>
    <w:pPr>
      <w:spacing w:after="0" w:line="312" w:lineRule="auto"/>
      <w:ind w:firstLine="357"/>
      <w:jc w:val="both"/>
    </w:pPr>
    <w:rPr>
      <w:rFonts w:ascii="Times New Roman" w:eastAsia="Times New Roman" w:hAnsi="Times New Roman"/>
      <w:szCs w:val="20"/>
      <w:lang w:eastAsia="tr-TR"/>
    </w:rPr>
  </w:style>
  <w:style w:type="character" w:customStyle="1" w:styleId="Balk4Char">
    <w:name w:val="Başlık 4 Char"/>
    <w:basedOn w:val="VarsaylanParagrafYazTipi"/>
    <w:link w:val="Balk4"/>
    <w:rsid w:val="003E251A"/>
    <w:rPr>
      <w:rFonts w:eastAsia="Times New Roman"/>
      <w:b/>
      <w:bCs/>
      <w:color w:val="365F91"/>
      <w:sz w:val="24"/>
      <w:szCs w:val="28"/>
      <w:lang w:eastAsia="en-US"/>
    </w:rPr>
  </w:style>
  <w:style w:type="paragraph" w:customStyle="1" w:styleId="StilBalk2lksatr05cmSonra6nk">
    <w:name w:val="Stil Başlık 2 + İlk satır:  0.5 cm Sonra:  6 nk"/>
    <w:basedOn w:val="Balk2"/>
    <w:autoRedefine/>
    <w:rsid w:val="003129EB"/>
    <w:pPr>
      <w:keepNext/>
      <w:pBdr>
        <w:top w:val="single" w:sz="4" w:space="1" w:color="548DD4"/>
        <w:left w:val="single" w:sz="4" w:space="4" w:color="548DD4"/>
        <w:bottom w:val="single" w:sz="4" w:space="1" w:color="548DD4"/>
        <w:right w:val="single" w:sz="4" w:space="4" w:color="548DD4"/>
      </w:pBdr>
      <w:shd w:val="clear" w:color="auto" w:fill="C6D9F1"/>
      <w:spacing w:before="240" w:beforeAutospacing="0" w:after="120"/>
      <w:jc w:val="center"/>
    </w:pPr>
    <w:rPr>
      <w:rFonts w:ascii="Arial" w:hAnsi="Arial"/>
      <w:sz w:val="24"/>
      <w:szCs w:val="24"/>
      <w:lang w:eastAsia="tr-TR"/>
    </w:rPr>
  </w:style>
  <w:style w:type="paragraph" w:customStyle="1" w:styleId="StilHMADDElksatr0cmCharCharCharCharCharCharCharCharCharCharCharCharCharCharCharCharCharCharCharCharCharCharCharCharCharCharCharCharCharCharCharCharCharCharCharCharCharCharCharCharCharCharCharChar">
    <w:name w:val="Stil H MADDE + İlk satır:  0 cm Char Char Char Char Char Char Char Char Char Char Char Char Char Char Char Char Char Char Char Char Char Char Char Char Char Char Char Char Char Char Char Char Char Char Char Char Char Char Char Char Char Char Char Char"/>
    <w:autoRedefine/>
    <w:rsid w:val="00210280"/>
    <w:pPr>
      <w:spacing w:before="120" w:after="60" w:line="288" w:lineRule="auto"/>
    </w:pPr>
    <w:rPr>
      <w:rFonts w:eastAsia="Times New Roman"/>
      <w:color w:val="365F91"/>
      <w:szCs w:val="24"/>
    </w:rPr>
  </w:style>
  <w:style w:type="paragraph" w:customStyle="1" w:styleId="StilHMADDElksatr0cm1">
    <w:name w:val="Stil H MADDE + İlk satır:  0 cm1"/>
    <w:rsid w:val="003129EB"/>
    <w:pPr>
      <w:spacing w:before="120" w:after="120" w:line="312" w:lineRule="auto"/>
      <w:ind w:firstLine="357"/>
      <w:jc w:val="both"/>
    </w:pPr>
    <w:rPr>
      <w:rFonts w:ascii="Times New Roman" w:eastAsia="Times New Roman" w:hAnsi="Times New Roman"/>
      <w:sz w:val="24"/>
    </w:rPr>
  </w:style>
  <w:style w:type="character" w:customStyle="1" w:styleId="StilHMADDElksatr0cmCharCharCharCharCharCharCharCharCharCharCharCharCharCharCharCharCharCharCharCharCharCharCharCharCharCharCharCharCharCharCharCharCharCharCharCharCharCharCharCharCharCharCharCharC">
    <w:name w:val="Stil H MADDE + İlk satır:  0 cm Char Char Char Char Char Char Char Char Char Char Char Char Char Char Char Char Char Char Char Char Char Char Char Char Char Char Char Char Char Char Char Char Char Char Char Char Char Char Char Char Char Char Char Char C"/>
    <w:basedOn w:val="VarsaylanParagrafYazTipi"/>
    <w:rsid w:val="003129EB"/>
    <w:rPr>
      <w:sz w:val="24"/>
      <w:lang w:val="tr-TR" w:eastAsia="tr-TR" w:bidi="ar-SA"/>
    </w:rPr>
  </w:style>
  <w:style w:type="paragraph" w:styleId="ListeParagraf">
    <w:name w:val="List Paragraph"/>
    <w:aliases w:val="içindekiler vb,List Paragraph"/>
    <w:basedOn w:val="Normal"/>
    <w:link w:val="ListeParagrafChar"/>
    <w:uiPriority w:val="34"/>
    <w:qFormat/>
    <w:rsid w:val="00823E59"/>
    <w:pPr>
      <w:ind w:left="720"/>
      <w:contextualSpacing/>
    </w:pPr>
  </w:style>
  <w:style w:type="paragraph" w:customStyle="1" w:styleId="T1MADDE">
    <w:name w:val="T1 MADDE"/>
    <w:basedOn w:val="Normal"/>
    <w:rsid w:val="002F4EEF"/>
    <w:pPr>
      <w:numPr>
        <w:numId w:val="2"/>
      </w:numPr>
      <w:spacing w:line="312" w:lineRule="auto"/>
      <w:jc w:val="both"/>
    </w:pPr>
    <w:rPr>
      <w:rFonts w:ascii="Times New Roman" w:eastAsia="Times New Roman" w:hAnsi="Times New Roman"/>
      <w:szCs w:val="24"/>
      <w:lang w:eastAsia="tr-TR"/>
    </w:rPr>
  </w:style>
  <w:style w:type="paragraph" w:customStyle="1" w:styleId="Default">
    <w:name w:val="Default"/>
    <w:rsid w:val="00DA0575"/>
    <w:pPr>
      <w:autoSpaceDE w:val="0"/>
      <w:autoSpaceDN w:val="0"/>
      <w:adjustRightInd w:val="0"/>
    </w:pPr>
    <w:rPr>
      <w:rFonts w:ascii="Tahoma" w:eastAsia="Times New Roman" w:hAnsi="Tahoma" w:cs="Tahoma"/>
      <w:color w:val="000000"/>
      <w:sz w:val="24"/>
      <w:szCs w:val="24"/>
    </w:rPr>
  </w:style>
  <w:style w:type="table" w:styleId="TabloStunlar4">
    <w:name w:val="Table Columns 4"/>
    <w:basedOn w:val="NormalTablo"/>
    <w:rsid w:val="00070C6B"/>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AltBalk2">
    <w:name w:val="Table Subtle 2"/>
    <w:basedOn w:val="NormalTablo"/>
    <w:rsid w:val="00070C6B"/>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4">
    <w:name w:val="Table List 4"/>
    <w:basedOn w:val="NormalTablo"/>
    <w:rsid w:val="00070C6B"/>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1">
    <w:name w:val="Table List 1"/>
    <w:basedOn w:val="NormalTablo"/>
    <w:rsid w:val="00070C6B"/>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ltBilgiChar">
    <w:name w:val="Alt Bilgi Char"/>
    <w:basedOn w:val="VarsaylanParagrafYazTipi"/>
    <w:link w:val="AltBilgi"/>
    <w:uiPriority w:val="99"/>
    <w:rsid w:val="005112DD"/>
    <w:rPr>
      <w:color w:val="365F91"/>
      <w:sz w:val="22"/>
      <w:szCs w:val="22"/>
      <w:lang w:eastAsia="en-US"/>
    </w:rPr>
  </w:style>
  <w:style w:type="table" w:styleId="Tablo3Befektler2">
    <w:name w:val="Table 3D effects 2"/>
    <w:basedOn w:val="NormalTablo"/>
    <w:rsid w:val="006F7AE1"/>
    <w:pPr>
      <w:spacing w:before="120" w:after="120" w:line="288" w:lineRule="auto"/>
    </w:pPr>
    <w:tblPr>
      <w:tblStyleRowBandSize w:val="1"/>
      <w:tblBorders>
        <w:left w:val="single" w:sz="4" w:space="0" w:color="auto"/>
        <w:insideV w:val="single" w:sz="4" w:space="0" w:color="auto"/>
      </w:tblBorders>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6">
    <w:name w:val="Table List 6"/>
    <w:basedOn w:val="NormalTablo"/>
    <w:rsid w:val="003B382E"/>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5">
    <w:name w:val="Table List 5"/>
    <w:basedOn w:val="NormalTablo"/>
    <w:rsid w:val="003B382E"/>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StilkiYanaYaslalksatr063cmSatraralBirdenChar">
    <w:name w:val="Stil İki Yana Yasla İlk satır:  063 cm Satır aralığı:  Birden ç... Char"/>
    <w:basedOn w:val="Normal"/>
    <w:link w:val="StilkiYanaYaslalksatr063cmSatraralBirdenCharChar"/>
    <w:rsid w:val="009D7E26"/>
    <w:pPr>
      <w:spacing w:after="0" w:line="312" w:lineRule="auto"/>
      <w:ind w:firstLine="357"/>
      <w:jc w:val="both"/>
    </w:pPr>
    <w:rPr>
      <w:rFonts w:ascii="Times New Roman" w:eastAsia="Times New Roman" w:hAnsi="Times New Roman"/>
      <w:color w:val="auto"/>
      <w:szCs w:val="20"/>
      <w:lang w:eastAsia="tr-TR"/>
    </w:rPr>
  </w:style>
  <w:style w:type="character" w:customStyle="1" w:styleId="StilkiYanaYaslalksatr063cmSatraralBirdenCharChar">
    <w:name w:val="Stil İki Yana Yasla İlk satır:  063 cm Satır aralığı:  Birden ç... Char Char"/>
    <w:basedOn w:val="VarsaylanParagrafYazTipi"/>
    <w:link w:val="StilkiYanaYaslalksatr063cmSatraralBirdenChar"/>
    <w:rsid w:val="009D7E26"/>
    <w:rPr>
      <w:rFonts w:ascii="Times New Roman" w:eastAsia="Times New Roman" w:hAnsi="Times New Roman"/>
      <w:sz w:val="24"/>
    </w:rPr>
  </w:style>
  <w:style w:type="paragraph" w:customStyle="1" w:styleId="GMADDEChar">
    <w:name w:val="G MADDE Char"/>
    <w:basedOn w:val="Normal"/>
    <w:next w:val="Normal"/>
    <w:link w:val="GMADDECharChar"/>
    <w:rsid w:val="00A43316"/>
    <w:pPr>
      <w:numPr>
        <w:numId w:val="5"/>
      </w:numPr>
      <w:spacing w:after="240" w:line="312" w:lineRule="auto"/>
      <w:jc w:val="both"/>
    </w:pPr>
    <w:rPr>
      <w:rFonts w:ascii="Times New Roman" w:eastAsia="Times New Roman" w:hAnsi="Times New Roman"/>
      <w:color w:val="auto"/>
      <w:szCs w:val="24"/>
      <w:lang w:eastAsia="tr-TR"/>
    </w:rPr>
  </w:style>
  <w:style w:type="character" w:customStyle="1" w:styleId="GMADDECharChar">
    <w:name w:val="G MADDE Char Char"/>
    <w:basedOn w:val="VarsaylanParagrafYazTipi"/>
    <w:link w:val="GMADDEChar"/>
    <w:rsid w:val="00A43316"/>
    <w:rPr>
      <w:rFonts w:ascii="Times New Roman" w:eastAsia="Times New Roman" w:hAnsi="Times New Roman"/>
      <w:sz w:val="24"/>
      <w:szCs w:val="24"/>
    </w:rPr>
  </w:style>
  <w:style w:type="table" w:customStyle="1" w:styleId="AkGlgeleme1">
    <w:name w:val="Açık Gölgeleme1"/>
    <w:basedOn w:val="NormalTablo"/>
    <w:uiPriority w:val="60"/>
    <w:rsid w:val="006F7AE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2">
    <w:name w:val="toc 2"/>
    <w:basedOn w:val="Normal"/>
    <w:next w:val="Normal"/>
    <w:autoRedefine/>
    <w:uiPriority w:val="39"/>
    <w:rsid w:val="00101123"/>
    <w:pPr>
      <w:tabs>
        <w:tab w:val="right" w:leader="dot" w:pos="8630"/>
      </w:tabs>
      <w:ind w:left="220"/>
    </w:pPr>
    <w:rPr>
      <w:noProof/>
      <w:color w:val="17365D" w:themeColor="text2" w:themeShade="BF"/>
    </w:rPr>
  </w:style>
  <w:style w:type="paragraph" w:styleId="T1">
    <w:name w:val="toc 1"/>
    <w:basedOn w:val="Normal"/>
    <w:next w:val="Normal"/>
    <w:autoRedefine/>
    <w:uiPriority w:val="39"/>
    <w:rsid w:val="00857B57"/>
    <w:pPr>
      <w:tabs>
        <w:tab w:val="right" w:leader="dot" w:pos="8630"/>
      </w:tabs>
      <w:spacing w:line="240" w:lineRule="auto"/>
    </w:pPr>
    <w:rPr>
      <w:noProof/>
      <w:color w:val="17365D" w:themeColor="text2" w:themeShade="BF"/>
    </w:rPr>
  </w:style>
  <w:style w:type="paragraph" w:styleId="T3">
    <w:name w:val="toc 3"/>
    <w:basedOn w:val="Normal"/>
    <w:next w:val="Normal"/>
    <w:autoRedefine/>
    <w:uiPriority w:val="39"/>
    <w:rsid w:val="00FA35CB"/>
    <w:pPr>
      <w:ind w:left="440"/>
    </w:pPr>
  </w:style>
  <w:style w:type="paragraph" w:styleId="T4">
    <w:name w:val="toc 4"/>
    <w:basedOn w:val="Normal"/>
    <w:next w:val="Normal"/>
    <w:autoRedefine/>
    <w:uiPriority w:val="39"/>
    <w:rsid w:val="00D97AB6"/>
    <w:pPr>
      <w:tabs>
        <w:tab w:val="left" w:pos="426"/>
        <w:tab w:val="right" w:leader="dot" w:pos="8663"/>
      </w:tabs>
    </w:pPr>
  </w:style>
  <w:style w:type="table" w:styleId="Tabloada">
    <w:name w:val="Table Contemporary"/>
    <w:basedOn w:val="NormalTablo"/>
    <w:rsid w:val="00FA35CB"/>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alk7Char">
    <w:name w:val="Başlık 7 Char"/>
    <w:basedOn w:val="VarsaylanParagrafYazTipi"/>
    <w:link w:val="Balk7"/>
    <w:semiHidden/>
    <w:rsid w:val="00317E9E"/>
    <w:rPr>
      <w:rFonts w:ascii="Calibri" w:eastAsia="Times New Roman" w:hAnsi="Calibri" w:cs="Times New Roman"/>
      <w:color w:val="365F91"/>
      <w:sz w:val="24"/>
      <w:szCs w:val="24"/>
      <w:lang w:eastAsia="en-US"/>
    </w:rPr>
  </w:style>
  <w:style w:type="paragraph" w:styleId="ekillerTablosu">
    <w:name w:val="table of figures"/>
    <w:basedOn w:val="Normal"/>
    <w:next w:val="Normal"/>
    <w:uiPriority w:val="99"/>
    <w:rsid w:val="006830A0"/>
  </w:style>
  <w:style w:type="paragraph" w:customStyle="1" w:styleId="Z1MADDEChar">
    <w:name w:val="Z.1. MADDE Char"/>
    <w:basedOn w:val="Normal"/>
    <w:next w:val="Normal"/>
    <w:link w:val="Z1MADDECharChar"/>
    <w:rsid w:val="00135BEA"/>
    <w:pPr>
      <w:numPr>
        <w:numId w:val="7"/>
      </w:numPr>
      <w:spacing w:line="312" w:lineRule="auto"/>
      <w:jc w:val="both"/>
    </w:pPr>
    <w:rPr>
      <w:rFonts w:ascii="Times New Roman" w:eastAsia="Times New Roman" w:hAnsi="Times New Roman"/>
      <w:color w:val="auto"/>
      <w:szCs w:val="24"/>
      <w:lang w:eastAsia="tr-TR"/>
    </w:rPr>
  </w:style>
  <w:style w:type="character" w:customStyle="1" w:styleId="Z1MADDECharChar">
    <w:name w:val="Z.1. MADDE Char Char"/>
    <w:basedOn w:val="VarsaylanParagrafYazTipi"/>
    <w:link w:val="Z1MADDEChar"/>
    <w:rsid w:val="00135BEA"/>
    <w:rPr>
      <w:rFonts w:ascii="Times New Roman" w:eastAsia="Times New Roman" w:hAnsi="Times New Roman"/>
      <w:sz w:val="24"/>
      <w:szCs w:val="24"/>
    </w:rPr>
  </w:style>
  <w:style w:type="character" w:styleId="DipnotBavurusu">
    <w:name w:val="footnote reference"/>
    <w:basedOn w:val="VarsaylanParagrafYazTipi"/>
    <w:uiPriority w:val="99"/>
    <w:unhideWhenUsed/>
    <w:rsid w:val="000E1883"/>
    <w:rPr>
      <w:vertAlign w:val="superscript"/>
    </w:rPr>
  </w:style>
  <w:style w:type="paragraph" w:styleId="BalonMetni">
    <w:name w:val="Balloon Text"/>
    <w:basedOn w:val="Normal"/>
    <w:link w:val="BalonMetniChar"/>
    <w:rsid w:val="00CE555B"/>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rsid w:val="00CE555B"/>
    <w:rPr>
      <w:rFonts w:ascii="Tahoma" w:hAnsi="Tahoma" w:cs="Tahoma"/>
      <w:color w:val="365F91"/>
      <w:sz w:val="16"/>
      <w:szCs w:val="16"/>
      <w:lang w:eastAsia="en-US"/>
    </w:rPr>
  </w:style>
  <w:style w:type="character" w:customStyle="1" w:styleId="altcizgilietiket">
    <w:name w:val="altcizgilietiket"/>
    <w:basedOn w:val="VarsaylanParagrafYazTipi"/>
    <w:rsid w:val="0017505E"/>
  </w:style>
  <w:style w:type="table" w:styleId="TabloWeb3">
    <w:name w:val="Table Web 3"/>
    <w:basedOn w:val="NormalTablo"/>
    <w:rsid w:val="0017505E"/>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BilgiChar">
    <w:name w:val="Üst Bilgi Char"/>
    <w:basedOn w:val="VarsaylanParagrafYazTipi"/>
    <w:link w:val="stBilgi"/>
    <w:uiPriority w:val="99"/>
    <w:rsid w:val="00C249EE"/>
    <w:rPr>
      <w:color w:val="365F91"/>
      <w:sz w:val="22"/>
      <w:szCs w:val="22"/>
      <w:lang w:eastAsia="en-US"/>
    </w:rPr>
  </w:style>
  <w:style w:type="paragraph" w:styleId="AralkYok">
    <w:name w:val="No Spacing"/>
    <w:link w:val="AralkYokChar"/>
    <w:uiPriority w:val="1"/>
    <w:qFormat/>
    <w:rsid w:val="00C249EE"/>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C249EE"/>
    <w:rPr>
      <w:rFonts w:asciiTheme="minorHAnsi" w:eastAsiaTheme="minorEastAsia" w:hAnsiTheme="minorHAnsi" w:cstheme="minorBidi"/>
      <w:sz w:val="22"/>
      <w:szCs w:val="22"/>
      <w:lang w:eastAsia="en-US"/>
    </w:rPr>
  </w:style>
  <w:style w:type="table" w:styleId="AkGlgeleme-Vurgu5">
    <w:name w:val="Light Shading Accent 5"/>
    <w:basedOn w:val="NormalTablo"/>
    <w:uiPriority w:val="60"/>
    <w:rsid w:val="007E2BE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Klavuz-Vurgu5">
    <w:name w:val="Light Grid Accent 5"/>
    <w:basedOn w:val="NormalTablo"/>
    <w:uiPriority w:val="62"/>
    <w:rsid w:val="007E2BE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Vurgu">
    <w:name w:val="Emphasis"/>
    <w:aliases w:val="Şekil"/>
    <w:basedOn w:val="VarsaylanParagrafYazTipi"/>
    <w:uiPriority w:val="99"/>
    <w:qFormat/>
    <w:rsid w:val="00F84BEE"/>
    <w:rPr>
      <w:rFonts w:cs="Times New Roman"/>
      <w:i/>
      <w:iCs/>
    </w:rPr>
  </w:style>
  <w:style w:type="paragraph" w:customStyle="1" w:styleId="TABLOBAS">
    <w:name w:val="TABLO BAS"/>
    <w:basedOn w:val="Normal"/>
    <w:link w:val="TABLOBASChar"/>
    <w:uiPriority w:val="99"/>
    <w:rsid w:val="00F84BEE"/>
    <w:pPr>
      <w:spacing w:before="180" w:after="60"/>
    </w:pPr>
    <w:rPr>
      <w:rFonts w:ascii="Times New Roman" w:eastAsia="Times New Roman" w:hAnsi="Times New Roman" w:cs="Calibri"/>
      <w:b/>
      <w:color w:val="31849B" w:themeColor="accent5" w:themeShade="BF"/>
      <w:szCs w:val="20"/>
    </w:rPr>
  </w:style>
  <w:style w:type="character" w:customStyle="1" w:styleId="TABLOBASChar">
    <w:name w:val="TABLO BAS Char"/>
    <w:basedOn w:val="VarsaylanParagrafYazTipi"/>
    <w:link w:val="TABLOBAS"/>
    <w:uiPriority w:val="99"/>
    <w:locked/>
    <w:rsid w:val="00F84BEE"/>
    <w:rPr>
      <w:rFonts w:ascii="Times New Roman" w:eastAsia="Times New Roman" w:hAnsi="Times New Roman" w:cs="Calibri"/>
      <w:b/>
      <w:color w:val="31849B" w:themeColor="accent5" w:themeShade="BF"/>
      <w:sz w:val="22"/>
      <w:lang w:eastAsia="en-US"/>
    </w:rPr>
  </w:style>
  <w:style w:type="paragraph" w:styleId="NormalGirinti">
    <w:name w:val="Normal Indent"/>
    <w:basedOn w:val="Normal"/>
    <w:rsid w:val="00844DEF"/>
    <w:pPr>
      <w:ind w:left="708"/>
    </w:pPr>
    <w:rPr>
      <w:sz w:val="22"/>
    </w:rPr>
  </w:style>
  <w:style w:type="table" w:styleId="AkListe-Vurgu5">
    <w:name w:val="Light List Accent 5"/>
    <w:basedOn w:val="NormalTablo"/>
    <w:uiPriority w:val="61"/>
    <w:rsid w:val="0036523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5">
    <w:name w:val="Medium Shading 1 Accent 5"/>
    <w:basedOn w:val="NormalTablo"/>
    <w:uiPriority w:val="63"/>
    <w:rsid w:val="0036523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oStunlar3">
    <w:name w:val="Table Columns 3"/>
    <w:basedOn w:val="NormalTablo"/>
    <w:rsid w:val="00365238"/>
    <w:pPr>
      <w:spacing w:before="120" w:after="120"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Temas">
    <w:name w:val="Table Theme"/>
    <w:basedOn w:val="NormalTablo"/>
    <w:rsid w:val="00365238"/>
    <w:pPr>
      <w:spacing w:before="120"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hberAltBalk1">
    <w:name w:val="Rehber Alt Başlık 1"/>
    <w:rsid w:val="00B57EDB"/>
    <w:rPr>
      <w:b/>
      <w:bCs/>
      <w:color w:val="4F81BD"/>
      <w:sz w:val="26"/>
    </w:rPr>
  </w:style>
  <w:style w:type="character" w:customStyle="1" w:styleId="RehberTablo">
    <w:name w:val="Rehber Tablo"/>
    <w:rsid w:val="00395311"/>
    <w:rPr>
      <w:rFonts w:ascii="Calibri" w:hAnsi="Calibri"/>
      <w:b/>
      <w:bCs/>
      <w:color w:val="632423"/>
      <w:sz w:val="22"/>
    </w:rPr>
  </w:style>
  <w:style w:type="character" w:customStyle="1" w:styleId="ListeParagrafChar">
    <w:name w:val="Liste Paragraf Char"/>
    <w:aliases w:val="içindekiler vb Char,List Paragraph Char"/>
    <w:link w:val="ListeParagraf"/>
    <w:uiPriority w:val="34"/>
    <w:locked/>
    <w:rsid w:val="00FD224A"/>
    <w:rPr>
      <w:color w:val="365F91"/>
      <w:sz w:val="24"/>
      <w:szCs w:val="22"/>
      <w:lang w:eastAsia="en-US"/>
    </w:rPr>
  </w:style>
  <w:style w:type="character" w:customStyle="1" w:styleId="altcizgilietiket1">
    <w:name w:val="altcizgilietiket1"/>
    <w:basedOn w:val="VarsaylanParagrafYazTipi"/>
    <w:rsid w:val="003F01F3"/>
  </w:style>
  <w:style w:type="paragraph" w:customStyle="1" w:styleId="3-NormalYazMADDE">
    <w:name w:val="3-Normal Yazı MADDE"/>
    <w:next w:val="Normal"/>
    <w:qFormat/>
    <w:rsid w:val="00B711E4"/>
    <w:pPr>
      <w:numPr>
        <w:numId w:val="16"/>
      </w:numPr>
      <w:tabs>
        <w:tab w:val="left" w:pos="566"/>
      </w:tabs>
      <w:spacing w:before="120" w:after="120" w:line="276" w:lineRule="auto"/>
      <w:jc w:val="both"/>
    </w:pPr>
    <w:rPr>
      <w:rFonts w:asciiTheme="minorHAnsi" w:eastAsia="Times New Roman" w:hAnsiTheme="minorHAnsi"/>
      <w:color w:val="00206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6715">
      <w:bodyDiv w:val="1"/>
      <w:marLeft w:val="0"/>
      <w:marRight w:val="0"/>
      <w:marTop w:val="0"/>
      <w:marBottom w:val="0"/>
      <w:divBdr>
        <w:top w:val="none" w:sz="0" w:space="0" w:color="auto"/>
        <w:left w:val="none" w:sz="0" w:space="0" w:color="auto"/>
        <w:bottom w:val="none" w:sz="0" w:space="0" w:color="auto"/>
        <w:right w:val="none" w:sz="0" w:space="0" w:color="auto"/>
      </w:divBdr>
    </w:div>
    <w:div w:id="57824659">
      <w:bodyDiv w:val="1"/>
      <w:marLeft w:val="0"/>
      <w:marRight w:val="0"/>
      <w:marTop w:val="0"/>
      <w:marBottom w:val="0"/>
      <w:divBdr>
        <w:top w:val="none" w:sz="0" w:space="0" w:color="auto"/>
        <w:left w:val="none" w:sz="0" w:space="0" w:color="auto"/>
        <w:bottom w:val="none" w:sz="0" w:space="0" w:color="auto"/>
        <w:right w:val="none" w:sz="0" w:space="0" w:color="auto"/>
      </w:divBdr>
    </w:div>
    <w:div w:id="114182164">
      <w:bodyDiv w:val="1"/>
      <w:marLeft w:val="0"/>
      <w:marRight w:val="0"/>
      <w:marTop w:val="0"/>
      <w:marBottom w:val="0"/>
      <w:divBdr>
        <w:top w:val="none" w:sz="0" w:space="0" w:color="auto"/>
        <w:left w:val="none" w:sz="0" w:space="0" w:color="auto"/>
        <w:bottom w:val="none" w:sz="0" w:space="0" w:color="auto"/>
        <w:right w:val="none" w:sz="0" w:space="0" w:color="auto"/>
      </w:divBdr>
    </w:div>
    <w:div w:id="153179355">
      <w:bodyDiv w:val="1"/>
      <w:marLeft w:val="0"/>
      <w:marRight w:val="0"/>
      <w:marTop w:val="0"/>
      <w:marBottom w:val="0"/>
      <w:divBdr>
        <w:top w:val="none" w:sz="0" w:space="0" w:color="auto"/>
        <w:left w:val="none" w:sz="0" w:space="0" w:color="auto"/>
        <w:bottom w:val="none" w:sz="0" w:space="0" w:color="auto"/>
        <w:right w:val="none" w:sz="0" w:space="0" w:color="auto"/>
      </w:divBdr>
    </w:div>
    <w:div w:id="329795382">
      <w:bodyDiv w:val="1"/>
      <w:marLeft w:val="0"/>
      <w:marRight w:val="0"/>
      <w:marTop w:val="0"/>
      <w:marBottom w:val="0"/>
      <w:divBdr>
        <w:top w:val="none" w:sz="0" w:space="0" w:color="auto"/>
        <w:left w:val="none" w:sz="0" w:space="0" w:color="auto"/>
        <w:bottom w:val="none" w:sz="0" w:space="0" w:color="auto"/>
        <w:right w:val="none" w:sz="0" w:space="0" w:color="auto"/>
      </w:divBdr>
      <w:divsChild>
        <w:div w:id="431706513">
          <w:marLeft w:val="0"/>
          <w:marRight w:val="0"/>
          <w:marTop w:val="0"/>
          <w:marBottom w:val="0"/>
          <w:divBdr>
            <w:top w:val="none" w:sz="0" w:space="0" w:color="auto"/>
            <w:left w:val="none" w:sz="0" w:space="0" w:color="auto"/>
            <w:bottom w:val="none" w:sz="0" w:space="0" w:color="auto"/>
            <w:right w:val="none" w:sz="0" w:space="0" w:color="auto"/>
          </w:divBdr>
          <w:divsChild>
            <w:div w:id="341199347">
              <w:marLeft w:val="0"/>
              <w:marRight w:val="0"/>
              <w:marTop w:val="0"/>
              <w:marBottom w:val="0"/>
              <w:divBdr>
                <w:top w:val="none" w:sz="0" w:space="0" w:color="auto"/>
                <w:left w:val="none" w:sz="0" w:space="0" w:color="auto"/>
                <w:bottom w:val="none" w:sz="0" w:space="0" w:color="auto"/>
                <w:right w:val="none" w:sz="0" w:space="0" w:color="auto"/>
              </w:divBdr>
            </w:div>
          </w:divsChild>
        </w:div>
        <w:div w:id="1214342021">
          <w:marLeft w:val="0"/>
          <w:marRight w:val="0"/>
          <w:marTop w:val="0"/>
          <w:marBottom w:val="0"/>
          <w:divBdr>
            <w:top w:val="none" w:sz="0" w:space="0" w:color="auto"/>
            <w:left w:val="none" w:sz="0" w:space="0" w:color="auto"/>
            <w:bottom w:val="none" w:sz="0" w:space="0" w:color="auto"/>
            <w:right w:val="none" w:sz="0" w:space="0" w:color="auto"/>
          </w:divBdr>
        </w:div>
      </w:divsChild>
    </w:div>
    <w:div w:id="397479115">
      <w:bodyDiv w:val="1"/>
      <w:marLeft w:val="0"/>
      <w:marRight w:val="0"/>
      <w:marTop w:val="0"/>
      <w:marBottom w:val="0"/>
      <w:divBdr>
        <w:top w:val="none" w:sz="0" w:space="0" w:color="auto"/>
        <w:left w:val="none" w:sz="0" w:space="0" w:color="auto"/>
        <w:bottom w:val="none" w:sz="0" w:space="0" w:color="auto"/>
        <w:right w:val="none" w:sz="0" w:space="0" w:color="auto"/>
      </w:divBdr>
      <w:divsChild>
        <w:div w:id="1004746484">
          <w:marLeft w:val="0"/>
          <w:marRight w:val="0"/>
          <w:marTop w:val="0"/>
          <w:marBottom w:val="0"/>
          <w:divBdr>
            <w:top w:val="none" w:sz="0" w:space="0" w:color="auto"/>
            <w:left w:val="none" w:sz="0" w:space="0" w:color="auto"/>
            <w:bottom w:val="none" w:sz="0" w:space="0" w:color="auto"/>
            <w:right w:val="none" w:sz="0" w:space="0" w:color="auto"/>
          </w:divBdr>
          <w:divsChild>
            <w:div w:id="640311868">
              <w:marLeft w:val="0"/>
              <w:marRight w:val="0"/>
              <w:marTop w:val="0"/>
              <w:marBottom w:val="0"/>
              <w:divBdr>
                <w:top w:val="none" w:sz="0" w:space="0" w:color="auto"/>
                <w:left w:val="none" w:sz="0" w:space="0" w:color="auto"/>
                <w:bottom w:val="none" w:sz="0" w:space="0" w:color="auto"/>
                <w:right w:val="none" w:sz="0" w:space="0" w:color="auto"/>
              </w:divBdr>
            </w:div>
          </w:divsChild>
        </w:div>
        <w:div w:id="1455296834">
          <w:marLeft w:val="0"/>
          <w:marRight w:val="0"/>
          <w:marTop w:val="0"/>
          <w:marBottom w:val="0"/>
          <w:divBdr>
            <w:top w:val="none" w:sz="0" w:space="0" w:color="auto"/>
            <w:left w:val="none" w:sz="0" w:space="0" w:color="auto"/>
            <w:bottom w:val="none" w:sz="0" w:space="0" w:color="auto"/>
            <w:right w:val="none" w:sz="0" w:space="0" w:color="auto"/>
          </w:divBdr>
        </w:div>
      </w:divsChild>
    </w:div>
    <w:div w:id="481310277">
      <w:bodyDiv w:val="1"/>
      <w:marLeft w:val="0"/>
      <w:marRight w:val="0"/>
      <w:marTop w:val="0"/>
      <w:marBottom w:val="0"/>
      <w:divBdr>
        <w:top w:val="none" w:sz="0" w:space="0" w:color="auto"/>
        <w:left w:val="none" w:sz="0" w:space="0" w:color="auto"/>
        <w:bottom w:val="none" w:sz="0" w:space="0" w:color="auto"/>
        <w:right w:val="none" w:sz="0" w:space="0" w:color="auto"/>
      </w:divBdr>
    </w:div>
    <w:div w:id="544492559">
      <w:bodyDiv w:val="1"/>
      <w:marLeft w:val="0"/>
      <w:marRight w:val="0"/>
      <w:marTop w:val="0"/>
      <w:marBottom w:val="0"/>
      <w:divBdr>
        <w:top w:val="none" w:sz="0" w:space="0" w:color="auto"/>
        <w:left w:val="none" w:sz="0" w:space="0" w:color="auto"/>
        <w:bottom w:val="none" w:sz="0" w:space="0" w:color="auto"/>
        <w:right w:val="none" w:sz="0" w:space="0" w:color="auto"/>
      </w:divBdr>
    </w:div>
    <w:div w:id="577177265">
      <w:bodyDiv w:val="1"/>
      <w:marLeft w:val="0"/>
      <w:marRight w:val="0"/>
      <w:marTop w:val="0"/>
      <w:marBottom w:val="0"/>
      <w:divBdr>
        <w:top w:val="none" w:sz="0" w:space="0" w:color="auto"/>
        <w:left w:val="none" w:sz="0" w:space="0" w:color="auto"/>
        <w:bottom w:val="none" w:sz="0" w:space="0" w:color="auto"/>
        <w:right w:val="none" w:sz="0" w:space="0" w:color="auto"/>
      </w:divBdr>
    </w:div>
    <w:div w:id="667682780">
      <w:bodyDiv w:val="1"/>
      <w:marLeft w:val="0"/>
      <w:marRight w:val="0"/>
      <w:marTop w:val="0"/>
      <w:marBottom w:val="0"/>
      <w:divBdr>
        <w:top w:val="none" w:sz="0" w:space="0" w:color="auto"/>
        <w:left w:val="none" w:sz="0" w:space="0" w:color="auto"/>
        <w:bottom w:val="none" w:sz="0" w:space="0" w:color="auto"/>
        <w:right w:val="none" w:sz="0" w:space="0" w:color="auto"/>
      </w:divBdr>
    </w:div>
    <w:div w:id="792022459">
      <w:bodyDiv w:val="1"/>
      <w:marLeft w:val="0"/>
      <w:marRight w:val="0"/>
      <w:marTop w:val="0"/>
      <w:marBottom w:val="0"/>
      <w:divBdr>
        <w:top w:val="none" w:sz="0" w:space="0" w:color="auto"/>
        <w:left w:val="none" w:sz="0" w:space="0" w:color="auto"/>
        <w:bottom w:val="none" w:sz="0" w:space="0" w:color="auto"/>
        <w:right w:val="none" w:sz="0" w:space="0" w:color="auto"/>
      </w:divBdr>
    </w:div>
    <w:div w:id="825781467">
      <w:bodyDiv w:val="1"/>
      <w:marLeft w:val="0"/>
      <w:marRight w:val="0"/>
      <w:marTop w:val="0"/>
      <w:marBottom w:val="0"/>
      <w:divBdr>
        <w:top w:val="none" w:sz="0" w:space="0" w:color="auto"/>
        <w:left w:val="none" w:sz="0" w:space="0" w:color="auto"/>
        <w:bottom w:val="none" w:sz="0" w:space="0" w:color="auto"/>
        <w:right w:val="none" w:sz="0" w:space="0" w:color="auto"/>
      </w:divBdr>
    </w:div>
    <w:div w:id="841820354">
      <w:bodyDiv w:val="1"/>
      <w:marLeft w:val="0"/>
      <w:marRight w:val="0"/>
      <w:marTop w:val="0"/>
      <w:marBottom w:val="0"/>
      <w:divBdr>
        <w:top w:val="none" w:sz="0" w:space="0" w:color="auto"/>
        <w:left w:val="none" w:sz="0" w:space="0" w:color="auto"/>
        <w:bottom w:val="none" w:sz="0" w:space="0" w:color="auto"/>
        <w:right w:val="none" w:sz="0" w:space="0" w:color="auto"/>
      </w:divBdr>
    </w:div>
    <w:div w:id="917326889">
      <w:bodyDiv w:val="1"/>
      <w:marLeft w:val="0"/>
      <w:marRight w:val="0"/>
      <w:marTop w:val="0"/>
      <w:marBottom w:val="0"/>
      <w:divBdr>
        <w:top w:val="none" w:sz="0" w:space="0" w:color="auto"/>
        <w:left w:val="none" w:sz="0" w:space="0" w:color="auto"/>
        <w:bottom w:val="none" w:sz="0" w:space="0" w:color="auto"/>
        <w:right w:val="none" w:sz="0" w:space="0" w:color="auto"/>
      </w:divBdr>
    </w:div>
    <w:div w:id="945117606">
      <w:bodyDiv w:val="1"/>
      <w:marLeft w:val="0"/>
      <w:marRight w:val="0"/>
      <w:marTop w:val="0"/>
      <w:marBottom w:val="0"/>
      <w:divBdr>
        <w:top w:val="none" w:sz="0" w:space="0" w:color="auto"/>
        <w:left w:val="none" w:sz="0" w:space="0" w:color="auto"/>
        <w:bottom w:val="none" w:sz="0" w:space="0" w:color="auto"/>
        <w:right w:val="none" w:sz="0" w:space="0" w:color="auto"/>
      </w:divBdr>
    </w:div>
    <w:div w:id="989677858">
      <w:bodyDiv w:val="1"/>
      <w:marLeft w:val="0"/>
      <w:marRight w:val="0"/>
      <w:marTop w:val="0"/>
      <w:marBottom w:val="0"/>
      <w:divBdr>
        <w:top w:val="none" w:sz="0" w:space="0" w:color="auto"/>
        <w:left w:val="none" w:sz="0" w:space="0" w:color="auto"/>
        <w:bottom w:val="none" w:sz="0" w:space="0" w:color="auto"/>
        <w:right w:val="none" w:sz="0" w:space="0" w:color="auto"/>
      </w:divBdr>
    </w:div>
    <w:div w:id="1084645780">
      <w:bodyDiv w:val="1"/>
      <w:marLeft w:val="0"/>
      <w:marRight w:val="0"/>
      <w:marTop w:val="0"/>
      <w:marBottom w:val="0"/>
      <w:divBdr>
        <w:top w:val="none" w:sz="0" w:space="0" w:color="auto"/>
        <w:left w:val="none" w:sz="0" w:space="0" w:color="auto"/>
        <w:bottom w:val="none" w:sz="0" w:space="0" w:color="auto"/>
        <w:right w:val="none" w:sz="0" w:space="0" w:color="auto"/>
      </w:divBdr>
    </w:div>
    <w:div w:id="1181746875">
      <w:bodyDiv w:val="1"/>
      <w:marLeft w:val="0"/>
      <w:marRight w:val="0"/>
      <w:marTop w:val="0"/>
      <w:marBottom w:val="0"/>
      <w:divBdr>
        <w:top w:val="none" w:sz="0" w:space="0" w:color="auto"/>
        <w:left w:val="none" w:sz="0" w:space="0" w:color="auto"/>
        <w:bottom w:val="none" w:sz="0" w:space="0" w:color="auto"/>
        <w:right w:val="none" w:sz="0" w:space="0" w:color="auto"/>
      </w:divBdr>
    </w:div>
    <w:div w:id="1339232924">
      <w:bodyDiv w:val="1"/>
      <w:marLeft w:val="0"/>
      <w:marRight w:val="0"/>
      <w:marTop w:val="0"/>
      <w:marBottom w:val="0"/>
      <w:divBdr>
        <w:top w:val="none" w:sz="0" w:space="0" w:color="auto"/>
        <w:left w:val="none" w:sz="0" w:space="0" w:color="auto"/>
        <w:bottom w:val="none" w:sz="0" w:space="0" w:color="auto"/>
        <w:right w:val="none" w:sz="0" w:space="0" w:color="auto"/>
      </w:divBdr>
    </w:div>
    <w:div w:id="1456102576">
      <w:bodyDiv w:val="1"/>
      <w:marLeft w:val="0"/>
      <w:marRight w:val="0"/>
      <w:marTop w:val="0"/>
      <w:marBottom w:val="0"/>
      <w:divBdr>
        <w:top w:val="none" w:sz="0" w:space="0" w:color="auto"/>
        <w:left w:val="none" w:sz="0" w:space="0" w:color="auto"/>
        <w:bottom w:val="none" w:sz="0" w:space="0" w:color="auto"/>
        <w:right w:val="none" w:sz="0" w:space="0" w:color="auto"/>
      </w:divBdr>
      <w:divsChild>
        <w:div w:id="1821071358">
          <w:marLeft w:val="0"/>
          <w:marRight w:val="0"/>
          <w:marTop w:val="0"/>
          <w:marBottom w:val="0"/>
          <w:divBdr>
            <w:top w:val="none" w:sz="0" w:space="0" w:color="auto"/>
            <w:left w:val="none" w:sz="0" w:space="0" w:color="auto"/>
            <w:bottom w:val="none" w:sz="0" w:space="0" w:color="auto"/>
            <w:right w:val="none" w:sz="0" w:space="0" w:color="auto"/>
          </w:divBdr>
          <w:divsChild>
            <w:div w:id="71600662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83765853">
      <w:bodyDiv w:val="1"/>
      <w:marLeft w:val="0"/>
      <w:marRight w:val="0"/>
      <w:marTop w:val="0"/>
      <w:marBottom w:val="0"/>
      <w:divBdr>
        <w:top w:val="none" w:sz="0" w:space="0" w:color="auto"/>
        <w:left w:val="none" w:sz="0" w:space="0" w:color="auto"/>
        <w:bottom w:val="none" w:sz="0" w:space="0" w:color="auto"/>
        <w:right w:val="none" w:sz="0" w:space="0" w:color="auto"/>
      </w:divBdr>
    </w:div>
    <w:div w:id="1695036547">
      <w:bodyDiv w:val="1"/>
      <w:marLeft w:val="0"/>
      <w:marRight w:val="0"/>
      <w:marTop w:val="0"/>
      <w:marBottom w:val="0"/>
      <w:divBdr>
        <w:top w:val="none" w:sz="0" w:space="0" w:color="auto"/>
        <w:left w:val="none" w:sz="0" w:space="0" w:color="auto"/>
        <w:bottom w:val="none" w:sz="0" w:space="0" w:color="auto"/>
        <w:right w:val="none" w:sz="0" w:space="0" w:color="auto"/>
      </w:divBdr>
    </w:div>
    <w:div w:id="1801220062">
      <w:bodyDiv w:val="1"/>
      <w:marLeft w:val="0"/>
      <w:marRight w:val="0"/>
      <w:marTop w:val="0"/>
      <w:marBottom w:val="0"/>
      <w:divBdr>
        <w:top w:val="none" w:sz="0" w:space="0" w:color="auto"/>
        <w:left w:val="none" w:sz="0" w:space="0" w:color="auto"/>
        <w:bottom w:val="none" w:sz="0" w:space="0" w:color="auto"/>
        <w:right w:val="none" w:sz="0" w:space="0" w:color="auto"/>
      </w:divBdr>
    </w:div>
    <w:div w:id="1833593986">
      <w:bodyDiv w:val="1"/>
      <w:marLeft w:val="0"/>
      <w:marRight w:val="0"/>
      <w:marTop w:val="0"/>
      <w:marBottom w:val="0"/>
      <w:divBdr>
        <w:top w:val="none" w:sz="0" w:space="0" w:color="auto"/>
        <w:left w:val="none" w:sz="0" w:space="0" w:color="auto"/>
        <w:bottom w:val="none" w:sz="0" w:space="0" w:color="auto"/>
        <w:right w:val="none" w:sz="0" w:space="0" w:color="auto"/>
      </w:divBdr>
    </w:div>
    <w:div w:id="1862930540">
      <w:bodyDiv w:val="1"/>
      <w:marLeft w:val="0"/>
      <w:marRight w:val="0"/>
      <w:marTop w:val="0"/>
      <w:marBottom w:val="0"/>
      <w:divBdr>
        <w:top w:val="none" w:sz="0" w:space="0" w:color="auto"/>
        <w:left w:val="none" w:sz="0" w:space="0" w:color="auto"/>
        <w:bottom w:val="none" w:sz="0" w:space="0" w:color="auto"/>
        <w:right w:val="none" w:sz="0" w:space="0" w:color="auto"/>
      </w:divBdr>
    </w:div>
    <w:div w:id="2038968135">
      <w:bodyDiv w:val="1"/>
      <w:marLeft w:val="0"/>
      <w:marRight w:val="0"/>
      <w:marTop w:val="0"/>
      <w:marBottom w:val="0"/>
      <w:divBdr>
        <w:top w:val="none" w:sz="0" w:space="0" w:color="auto"/>
        <w:left w:val="none" w:sz="0" w:space="0" w:color="auto"/>
        <w:bottom w:val="none" w:sz="0" w:space="0" w:color="auto"/>
        <w:right w:val="none" w:sz="0" w:space="0" w:color="auto"/>
      </w:divBdr>
    </w:div>
    <w:div w:id="2049062834">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443EB-D6B9-4CF4-BB52-418379F9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4253</Words>
  <Characters>24247</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28444</CharactersWithSpaces>
  <SharedDoc>false</SharedDoc>
  <HLinks>
    <vt:vector size="342" baseType="variant">
      <vt:variant>
        <vt:i4>1769522</vt:i4>
      </vt:variant>
      <vt:variant>
        <vt:i4>335</vt:i4>
      </vt:variant>
      <vt:variant>
        <vt:i4>0</vt:i4>
      </vt:variant>
      <vt:variant>
        <vt:i4>5</vt:i4>
      </vt:variant>
      <vt:variant>
        <vt:lpwstr/>
      </vt:variant>
      <vt:variant>
        <vt:lpwstr>_Toc257726587</vt:lpwstr>
      </vt:variant>
      <vt:variant>
        <vt:i4>1769522</vt:i4>
      </vt:variant>
      <vt:variant>
        <vt:i4>329</vt:i4>
      </vt:variant>
      <vt:variant>
        <vt:i4>0</vt:i4>
      </vt:variant>
      <vt:variant>
        <vt:i4>5</vt:i4>
      </vt:variant>
      <vt:variant>
        <vt:lpwstr/>
      </vt:variant>
      <vt:variant>
        <vt:lpwstr>_Toc257726586</vt:lpwstr>
      </vt:variant>
      <vt:variant>
        <vt:i4>1769522</vt:i4>
      </vt:variant>
      <vt:variant>
        <vt:i4>323</vt:i4>
      </vt:variant>
      <vt:variant>
        <vt:i4>0</vt:i4>
      </vt:variant>
      <vt:variant>
        <vt:i4>5</vt:i4>
      </vt:variant>
      <vt:variant>
        <vt:lpwstr/>
      </vt:variant>
      <vt:variant>
        <vt:lpwstr>_Toc257726585</vt:lpwstr>
      </vt:variant>
      <vt:variant>
        <vt:i4>1769522</vt:i4>
      </vt:variant>
      <vt:variant>
        <vt:i4>317</vt:i4>
      </vt:variant>
      <vt:variant>
        <vt:i4>0</vt:i4>
      </vt:variant>
      <vt:variant>
        <vt:i4>5</vt:i4>
      </vt:variant>
      <vt:variant>
        <vt:lpwstr/>
      </vt:variant>
      <vt:variant>
        <vt:lpwstr>_Toc257726584</vt:lpwstr>
      </vt:variant>
      <vt:variant>
        <vt:i4>1769522</vt:i4>
      </vt:variant>
      <vt:variant>
        <vt:i4>311</vt:i4>
      </vt:variant>
      <vt:variant>
        <vt:i4>0</vt:i4>
      </vt:variant>
      <vt:variant>
        <vt:i4>5</vt:i4>
      </vt:variant>
      <vt:variant>
        <vt:lpwstr/>
      </vt:variant>
      <vt:variant>
        <vt:lpwstr>_Toc257726583</vt:lpwstr>
      </vt:variant>
      <vt:variant>
        <vt:i4>1769522</vt:i4>
      </vt:variant>
      <vt:variant>
        <vt:i4>305</vt:i4>
      </vt:variant>
      <vt:variant>
        <vt:i4>0</vt:i4>
      </vt:variant>
      <vt:variant>
        <vt:i4>5</vt:i4>
      </vt:variant>
      <vt:variant>
        <vt:lpwstr/>
      </vt:variant>
      <vt:variant>
        <vt:lpwstr>_Toc257726582</vt:lpwstr>
      </vt:variant>
      <vt:variant>
        <vt:i4>1769522</vt:i4>
      </vt:variant>
      <vt:variant>
        <vt:i4>299</vt:i4>
      </vt:variant>
      <vt:variant>
        <vt:i4>0</vt:i4>
      </vt:variant>
      <vt:variant>
        <vt:i4>5</vt:i4>
      </vt:variant>
      <vt:variant>
        <vt:lpwstr/>
      </vt:variant>
      <vt:variant>
        <vt:lpwstr>_Toc257726581</vt:lpwstr>
      </vt:variant>
      <vt:variant>
        <vt:i4>1769522</vt:i4>
      </vt:variant>
      <vt:variant>
        <vt:i4>293</vt:i4>
      </vt:variant>
      <vt:variant>
        <vt:i4>0</vt:i4>
      </vt:variant>
      <vt:variant>
        <vt:i4>5</vt:i4>
      </vt:variant>
      <vt:variant>
        <vt:lpwstr/>
      </vt:variant>
      <vt:variant>
        <vt:lpwstr>_Toc257726580</vt:lpwstr>
      </vt:variant>
      <vt:variant>
        <vt:i4>1310770</vt:i4>
      </vt:variant>
      <vt:variant>
        <vt:i4>287</vt:i4>
      </vt:variant>
      <vt:variant>
        <vt:i4>0</vt:i4>
      </vt:variant>
      <vt:variant>
        <vt:i4>5</vt:i4>
      </vt:variant>
      <vt:variant>
        <vt:lpwstr/>
      </vt:variant>
      <vt:variant>
        <vt:lpwstr>_Toc257726579</vt:lpwstr>
      </vt:variant>
      <vt:variant>
        <vt:i4>1310770</vt:i4>
      </vt:variant>
      <vt:variant>
        <vt:i4>281</vt:i4>
      </vt:variant>
      <vt:variant>
        <vt:i4>0</vt:i4>
      </vt:variant>
      <vt:variant>
        <vt:i4>5</vt:i4>
      </vt:variant>
      <vt:variant>
        <vt:lpwstr/>
      </vt:variant>
      <vt:variant>
        <vt:lpwstr>_Toc257726578</vt:lpwstr>
      </vt:variant>
      <vt:variant>
        <vt:i4>1310770</vt:i4>
      </vt:variant>
      <vt:variant>
        <vt:i4>275</vt:i4>
      </vt:variant>
      <vt:variant>
        <vt:i4>0</vt:i4>
      </vt:variant>
      <vt:variant>
        <vt:i4>5</vt:i4>
      </vt:variant>
      <vt:variant>
        <vt:lpwstr/>
      </vt:variant>
      <vt:variant>
        <vt:lpwstr>_Toc257726577</vt:lpwstr>
      </vt:variant>
      <vt:variant>
        <vt:i4>1310770</vt:i4>
      </vt:variant>
      <vt:variant>
        <vt:i4>269</vt:i4>
      </vt:variant>
      <vt:variant>
        <vt:i4>0</vt:i4>
      </vt:variant>
      <vt:variant>
        <vt:i4>5</vt:i4>
      </vt:variant>
      <vt:variant>
        <vt:lpwstr/>
      </vt:variant>
      <vt:variant>
        <vt:lpwstr>_Toc257726576</vt:lpwstr>
      </vt:variant>
      <vt:variant>
        <vt:i4>1310770</vt:i4>
      </vt:variant>
      <vt:variant>
        <vt:i4>263</vt:i4>
      </vt:variant>
      <vt:variant>
        <vt:i4>0</vt:i4>
      </vt:variant>
      <vt:variant>
        <vt:i4>5</vt:i4>
      </vt:variant>
      <vt:variant>
        <vt:lpwstr/>
      </vt:variant>
      <vt:variant>
        <vt:lpwstr>_Toc257726575</vt:lpwstr>
      </vt:variant>
      <vt:variant>
        <vt:i4>1310770</vt:i4>
      </vt:variant>
      <vt:variant>
        <vt:i4>257</vt:i4>
      </vt:variant>
      <vt:variant>
        <vt:i4>0</vt:i4>
      </vt:variant>
      <vt:variant>
        <vt:i4>5</vt:i4>
      </vt:variant>
      <vt:variant>
        <vt:lpwstr/>
      </vt:variant>
      <vt:variant>
        <vt:lpwstr>_Toc257726574</vt:lpwstr>
      </vt:variant>
      <vt:variant>
        <vt:i4>1310770</vt:i4>
      </vt:variant>
      <vt:variant>
        <vt:i4>251</vt:i4>
      </vt:variant>
      <vt:variant>
        <vt:i4>0</vt:i4>
      </vt:variant>
      <vt:variant>
        <vt:i4>5</vt:i4>
      </vt:variant>
      <vt:variant>
        <vt:lpwstr/>
      </vt:variant>
      <vt:variant>
        <vt:lpwstr>_Toc257726573</vt:lpwstr>
      </vt:variant>
      <vt:variant>
        <vt:i4>1310770</vt:i4>
      </vt:variant>
      <vt:variant>
        <vt:i4>245</vt:i4>
      </vt:variant>
      <vt:variant>
        <vt:i4>0</vt:i4>
      </vt:variant>
      <vt:variant>
        <vt:i4>5</vt:i4>
      </vt:variant>
      <vt:variant>
        <vt:lpwstr/>
      </vt:variant>
      <vt:variant>
        <vt:lpwstr>_Toc257726572</vt:lpwstr>
      </vt:variant>
      <vt:variant>
        <vt:i4>1310770</vt:i4>
      </vt:variant>
      <vt:variant>
        <vt:i4>239</vt:i4>
      </vt:variant>
      <vt:variant>
        <vt:i4>0</vt:i4>
      </vt:variant>
      <vt:variant>
        <vt:i4>5</vt:i4>
      </vt:variant>
      <vt:variant>
        <vt:lpwstr/>
      </vt:variant>
      <vt:variant>
        <vt:lpwstr>_Toc257726571</vt:lpwstr>
      </vt:variant>
      <vt:variant>
        <vt:i4>1310770</vt:i4>
      </vt:variant>
      <vt:variant>
        <vt:i4>233</vt:i4>
      </vt:variant>
      <vt:variant>
        <vt:i4>0</vt:i4>
      </vt:variant>
      <vt:variant>
        <vt:i4>5</vt:i4>
      </vt:variant>
      <vt:variant>
        <vt:lpwstr/>
      </vt:variant>
      <vt:variant>
        <vt:lpwstr>_Toc257726570</vt:lpwstr>
      </vt:variant>
      <vt:variant>
        <vt:i4>1376306</vt:i4>
      </vt:variant>
      <vt:variant>
        <vt:i4>227</vt:i4>
      </vt:variant>
      <vt:variant>
        <vt:i4>0</vt:i4>
      </vt:variant>
      <vt:variant>
        <vt:i4>5</vt:i4>
      </vt:variant>
      <vt:variant>
        <vt:lpwstr/>
      </vt:variant>
      <vt:variant>
        <vt:lpwstr>_Toc257726569</vt:lpwstr>
      </vt:variant>
      <vt:variant>
        <vt:i4>1376306</vt:i4>
      </vt:variant>
      <vt:variant>
        <vt:i4>221</vt:i4>
      </vt:variant>
      <vt:variant>
        <vt:i4>0</vt:i4>
      </vt:variant>
      <vt:variant>
        <vt:i4>5</vt:i4>
      </vt:variant>
      <vt:variant>
        <vt:lpwstr/>
      </vt:variant>
      <vt:variant>
        <vt:lpwstr>_Toc257726568</vt:lpwstr>
      </vt:variant>
      <vt:variant>
        <vt:i4>1376306</vt:i4>
      </vt:variant>
      <vt:variant>
        <vt:i4>215</vt:i4>
      </vt:variant>
      <vt:variant>
        <vt:i4>0</vt:i4>
      </vt:variant>
      <vt:variant>
        <vt:i4>5</vt:i4>
      </vt:variant>
      <vt:variant>
        <vt:lpwstr/>
      </vt:variant>
      <vt:variant>
        <vt:lpwstr>_Toc257726567</vt:lpwstr>
      </vt:variant>
      <vt:variant>
        <vt:i4>1376306</vt:i4>
      </vt:variant>
      <vt:variant>
        <vt:i4>209</vt:i4>
      </vt:variant>
      <vt:variant>
        <vt:i4>0</vt:i4>
      </vt:variant>
      <vt:variant>
        <vt:i4>5</vt:i4>
      </vt:variant>
      <vt:variant>
        <vt:lpwstr/>
      </vt:variant>
      <vt:variant>
        <vt:lpwstr>_Toc257726566</vt:lpwstr>
      </vt:variant>
      <vt:variant>
        <vt:i4>1376306</vt:i4>
      </vt:variant>
      <vt:variant>
        <vt:i4>203</vt:i4>
      </vt:variant>
      <vt:variant>
        <vt:i4>0</vt:i4>
      </vt:variant>
      <vt:variant>
        <vt:i4>5</vt:i4>
      </vt:variant>
      <vt:variant>
        <vt:lpwstr/>
      </vt:variant>
      <vt:variant>
        <vt:lpwstr>_Toc257726565</vt:lpwstr>
      </vt:variant>
      <vt:variant>
        <vt:i4>1376306</vt:i4>
      </vt:variant>
      <vt:variant>
        <vt:i4>197</vt:i4>
      </vt:variant>
      <vt:variant>
        <vt:i4>0</vt:i4>
      </vt:variant>
      <vt:variant>
        <vt:i4>5</vt:i4>
      </vt:variant>
      <vt:variant>
        <vt:lpwstr/>
      </vt:variant>
      <vt:variant>
        <vt:lpwstr>_Toc257726564</vt:lpwstr>
      </vt:variant>
      <vt:variant>
        <vt:i4>1376306</vt:i4>
      </vt:variant>
      <vt:variant>
        <vt:i4>191</vt:i4>
      </vt:variant>
      <vt:variant>
        <vt:i4>0</vt:i4>
      </vt:variant>
      <vt:variant>
        <vt:i4>5</vt:i4>
      </vt:variant>
      <vt:variant>
        <vt:lpwstr/>
      </vt:variant>
      <vt:variant>
        <vt:lpwstr>_Toc257726563</vt:lpwstr>
      </vt:variant>
      <vt:variant>
        <vt:i4>1376306</vt:i4>
      </vt:variant>
      <vt:variant>
        <vt:i4>185</vt:i4>
      </vt:variant>
      <vt:variant>
        <vt:i4>0</vt:i4>
      </vt:variant>
      <vt:variant>
        <vt:i4>5</vt:i4>
      </vt:variant>
      <vt:variant>
        <vt:lpwstr/>
      </vt:variant>
      <vt:variant>
        <vt:lpwstr>_Toc257726562</vt:lpwstr>
      </vt:variant>
      <vt:variant>
        <vt:i4>1376306</vt:i4>
      </vt:variant>
      <vt:variant>
        <vt:i4>179</vt:i4>
      </vt:variant>
      <vt:variant>
        <vt:i4>0</vt:i4>
      </vt:variant>
      <vt:variant>
        <vt:i4>5</vt:i4>
      </vt:variant>
      <vt:variant>
        <vt:lpwstr/>
      </vt:variant>
      <vt:variant>
        <vt:lpwstr>_Toc257726561</vt:lpwstr>
      </vt:variant>
      <vt:variant>
        <vt:i4>1376306</vt:i4>
      </vt:variant>
      <vt:variant>
        <vt:i4>173</vt:i4>
      </vt:variant>
      <vt:variant>
        <vt:i4>0</vt:i4>
      </vt:variant>
      <vt:variant>
        <vt:i4>5</vt:i4>
      </vt:variant>
      <vt:variant>
        <vt:lpwstr/>
      </vt:variant>
      <vt:variant>
        <vt:lpwstr>_Toc257726560</vt:lpwstr>
      </vt:variant>
      <vt:variant>
        <vt:i4>1441842</vt:i4>
      </vt:variant>
      <vt:variant>
        <vt:i4>167</vt:i4>
      </vt:variant>
      <vt:variant>
        <vt:i4>0</vt:i4>
      </vt:variant>
      <vt:variant>
        <vt:i4>5</vt:i4>
      </vt:variant>
      <vt:variant>
        <vt:lpwstr/>
      </vt:variant>
      <vt:variant>
        <vt:lpwstr>_Toc257726559</vt:lpwstr>
      </vt:variant>
      <vt:variant>
        <vt:i4>1441842</vt:i4>
      </vt:variant>
      <vt:variant>
        <vt:i4>161</vt:i4>
      </vt:variant>
      <vt:variant>
        <vt:i4>0</vt:i4>
      </vt:variant>
      <vt:variant>
        <vt:i4>5</vt:i4>
      </vt:variant>
      <vt:variant>
        <vt:lpwstr/>
      </vt:variant>
      <vt:variant>
        <vt:lpwstr>_Toc257726558</vt:lpwstr>
      </vt:variant>
      <vt:variant>
        <vt:i4>1441842</vt:i4>
      </vt:variant>
      <vt:variant>
        <vt:i4>155</vt:i4>
      </vt:variant>
      <vt:variant>
        <vt:i4>0</vt:i4>
      </vt:variant>
      <vt:variant>
        <vt:i4>5</vt:i4>
      </vt:variant>
      <vt:variant>
        <vt:lpwstr/>
      </vt:variant>
      <vt:variant>
        <vt:lpwstr>_Toc257726557</vt:lpwstr>
      </vt:variant>
      <vt:variant>
        <vt:i4>1441842</vt:i4>
      </vt:variant>
      <vt:variant>
        <vt:i4>149</vt:i4>
      </vt:variant>
      <vt:variant>
        <vt:i4>0</vt:i4>
      </vt:variant>
      <vt:variant>
        <vt:i4>5</vt:i4>
      </vt:variant>
      <vt:variant>
        <vt:lpwstr/>
      </vt:variant>
      <vt:variant>
        <vt:lpwstr>_Toc257726556</vt:lpwstr>
      </vt:variant>
      <vt:variant>
        <vt:i4>1441842</vt:i4>
      </vt:variant>
      <vt:variant>
        <vt:i4>143</vt:i4>
      </vt:variant>
      <vt:variant>
        <vt:i4>0</vt:i4>
      </vt:variant>
      <vt:variant>
        <vt:i4>5</vt:i4>
      </vt:variant>
      <vt:variant>
        <vt:lpwstr/>
      </vt:variant>
      <vt:variant>
        <vt:lpwstr>_Toc257726555</vt:lpwstr>
      </vt:variant>
      <vt:variant>
        <vt:i4>1441842</vt:i4>
      </vt:variant>
      <vt:variant>
        <vt:i4>137</vt:i4>
      </vt:variant>
      <vt:variant>
        <vt:i4>0</vt:i4>
      </vt:variant>
      <vt:variant>
        <vt:i4>5</vt:i4>
      </vt:variant>
      <vt:variant>
        <vt:lpwstr/>
      </vt:variant>
      <vt:variant>
        <vt:lpwstr>_Toc257726554</vt:lpwstr>
      </vt:variant>
      <vt:variant>
        <vt:i4>1441842</vt:i4>
      </vt:variant>
      <vt:variant>
        <vt:i4>131</vt:i4>
      </vt:variant>
      <vt:variant>
        <vt:i4>0</vt:i4>
      </vt:variant>
      <vt:variant>
        <vt:i4>5</vt:i4>
      </vt:variant>
      <vt:variant>
        <vt:lpwstr/>
      </vt:variant>
      <vt:variant>
        <vt:lpwstr>_Toc257726553</vt:lpwstr>
      </vt:variant>
      <vt:variant>
        <vt:i4>1441842</vt:i4>
      </vt:variant>
      <vt:variant>
        <vt:i4>125</vt:i4>
      </vt:variant>
      <vt:variant>
        <vt:i4>0</vt:i4>
      </vt:variant>
      <vt:variant>
        <vt:i4>5</vt:i4>
      </vt:variant>
      <vt:variant>
        <vt:lpwstr/>
      </vt:variant>
      <vt:variant>
        <vt:lpwstr>_Toc257726552</vt:lpwstr>
      </vt:variant>
      <vt:variant>
        <vt:i4>1441842</vt:i4>
      </vt:variant>
      <vt:variant>
        <vt:i4>119</vt:i4>
      </vt:variant>
      <vt:variant>
        <vt:i4>0</vt:i4>
      </vt:variant>
      <vt:variant>
        <vt:i4>5</vt:i4>
      </vt:variant>
      <vt:variant>
        <vt:lpwstr/>
      </vt:variant>
      <vt:variant>
        <vt:lpwstr>_Toc257726551</vt:lpwstr>
      </vt:variant>
      <vt:variant>
        <vt:i4>1441842</vt:i4>
      </vt:variant>
      <vt:variant>
        <vt:i4>113</vt:i4>
      </vt:variant>
      <vt:variant>
        <vt:i4>0</vt:i4>
      </vt:variant>
      <vt:variant>
        <vt:i4>5</vt:i4>
      </vt:variant>
      <vt:variant>
        <vt:lpwstr/>
      </vt:variant>
      <vt:variant>
        <vt:lpwstr>_Toc257726550</vt:lpwstr>
      </vt:variant>
      <vt:variant>
        <vt:i4>1507378</vt:i4>
      </vt:variant>
      <vt:variant>
        <vt:i4>107</vt:i4>
      </vt:variant>
      <vt:variant>
        <vt:i4>0</vt:i4>
      </vt:variant>
      <vt:variant>
        <vt:i4>5</vt:i4>
      </vt:variant>
      <vt:variant>
        <vt:lpwstr/>
      </vt:variant>
      <vt:variant>
        <vt:lpwstr>_Toc257726549</vt:lpwstr>
      </vt:variant>
      <vt:variant>
        <vt:i4>1507378</vt:i4>
      </vt:variant>
      <vt:variant>
        <vt:i4>101</vt:i4>
      </vt:variant>
      <vt:variant>
        <vt:i4>0</vt:i4>
      </vt:variant>
      <vt:variant>
        <vt:i4>5</vt:i4>
      </vt:variant>
      <vt:variant>
        <vt:lpwstr/>
      </vt:variant>
      <vt:variant>
        <vt:lpwstr>_Toc257726548</vt:lpwstr>
      </vt:variant>
      <vt:variant>
        <vt:i4>1507378</vt:i4>
      </vt:variant>
      <vt:variant>
        <vt:i4>95</vt:i4>
      </vt:variant>
      <vt:variant>
        <vt:i4>0</vt:i4>
      </vt:variant>
      <vt:variant>
        <vt:i4>5</vt:i4>
      </vt:variant>
      <vt:variant>
        <vt:lpwstr/>
      </vt:variant>
      <vt:variant>
        <vt:lpwstr>_Toc257726547</vt:lpwstr>
      </vt:variant>
      <vt:variant>
        <vt:i4>1507378</vt:i4>
      </vt:variant>
      <vt:variant>
        <vt:i4>89</vt:i4>
      </vt:variant>
      <vt:variant>
        <vt:i4>0</vt:i4>
      </vt:variant>
      <vt:variant>
        <vt:i4>5</vt:i4>
      </vt:variant>
      <vt:variant>
        <vt:lpwstr/>
      </vt:variant>
      <vt:variant>
        <vt:lpwstr>_Toc257726546</vt:lpwstr>
      </vt:variant>
      <vt:variant>
        <vt:i4>1507378</vt:i4>
      </vt:variant>
      <vt:variant>
        <vt:i4>83</vt:i4>
      </vt:variant>
      <vt:variant>
        <vt:i4>0</vt:i4>
      </vt:variant>
      <vt:variant>
        <vt:i4>5</vt:i4>
      </vt:variant>
      <vt:variant>
        <vt:lpwstr/>
      </vt:variant>
      <vt:variant>
        <vt:lpwstr>_Toc257726545</vt:lpwstr>
      </vt:variant>
      <vt:variant>
        <vt:i4>1507378</vt:i4>
      </vt:variant>
      <vt:variant>
        <vt:i4>77</vt:i4>
      </vt:variant>
      <vt:variant>
        <vt:i4>0</vt:i4>
      </vt:variant>
      <vt:variant>
        <vt:i4>5</vt:i4>
      </vt:variant>
      <vt:variant>
        <vt:lpwstr/>
      </vt:variant>
      <vt:variant>
        <vt:lpwstr>_Toc257726544</vt:lpwstr>
      </vt:variant>
      <vt:variant>
        <vt:i4>1507378</vt:i4>
      </vt:variant>
      <vt:variant>
        <vt:i4>71</vt:i4>
      </vt:variant>
      <vt:variant>
        <vt:i4>0</vt:i4>
      </vt:variant>
      <vt:variant>
        <vt:i4>5</vt:i4>
      </vt:variant>
      <vt:variant>
        <vt:lpwstr/>
      </vt:variant>
      <vt:variant>
        <vt:lpwstr>_Toc257726543</vt:lpwstr>
      </vt:variant>
      <vt:variant>
        <vt:i4>1507378</vt:i4>
      </vt:variant>
      <vt:variant>
        <vt:i4>65</vt:i4>
      </vt:variant>
      <vt:variant>
        <vt:i4>0</vt:i4>
      </vt:variant>
      <vt:variant>
        <vt:i4>5</vt:i4>
      </vt:variant>
      <vt:variant>
        <vt:lpwstr/>
      </vt:variant>
      <vt:variant>
        <vt:lpwstr>_Toc257726542</vt:lpwstr>
      </vt:variant>
      <vt:variant>
        <vt:i4>1507378</vt:i4>
      </vt:variant>
      <vt:variant>
        <vt:i4>59</vt:i4>
      </vt:variant>
      <vt:variant>
        <vt:i4>0</vt:i4>
      </vt:variant>
      <vt:variant>
        <vt:i4>5</vt:i4>
      </vt:variant>
      <vt:variant>
        <vt:lpwstr/>
      </vt:variant>
      <vt:variant>
        <vt:lpwstr>_Toc257726541</vt:lpwstr>
      </vt:variant>
      <vt:variant>
        <vt:i4>1507378</vt:i4>
      </vt:variant>
      <vt:variant>
        <vt:i4>53</vt:i4>
      </vt:variant>
      <vt:variant>
        <vt:i4>0</vt:i4>
      </vt:variant>
      <vt:variant>
        <vt:i4>5</vt:i4>
      </vt:variant>
      <vt:variant>
        <vt:lpwstr/>
      </vt:variant>
      <vt:variant>
        <vt:lpwstr>_Toc257726540</vt:lpwstr>
      </vt:variant>
      <vt:variant>
        <vt:i4>1048626</vt:i4>
      </vt:variant>
      <vt:variant>
        <vt:i4>47</vt:i4>
      </vt:variant>
      <vt:variant>
        <vt:i4>0</vt:i4>
      </vt:variant>
      <vt:variant>
        <vt:i4>5</vt:i4>
      </vt:variant>
      <vt:variant>
        <vt:lpwstr/>
      </vt:variant>
      <vt:variant>
        <vt:lpwstr>_Toc257726539</vt:lpwstr>
      </vt:variant>
      <vt:variant>
        <vt:i4>1048626</vt:i4>
      </vt:variant>
      <vt:variant>
        <vt:i4>41</vt:i4>
      </vt:variant>
      <vt:variant>
        <vt:i4>0</vt:i4>
      </vt:variant>
      <vt:variant>
        <vt:i4>5</vt:i4>
      </vt:variant>
      <vt:variant>
        <vt:lpwstr/>
      </vt:variant>
      <vt:variant>
        <vt:lpwstr>_Toc257726538</vt:lpwstr>
      </vt:variant>
      <vt:variant>
        <vt:i4>1048626</vt:i4>
      </vt:variant>
      <vt:variant>
        <vt:i4>35</vt:i4>
      </vt:variant>
      <vt:variant>
        <vt:i4>0</vt:i4>
      </vt:variant>
      <vt:variant>
        <vt:i4>5</vt:i4>
      </vt:variant>
      <vt:variant>
        <vt:lpwstr/>
      </vt:variant>
      <vt:variant>
        <vt:lpwstr>_Toc257726537</vt:lpwstr>
      </vt:variant>
      <vt:variant>
        <vt:i4>1048626</vt:i4>
      </vt:variant>
      <vt:variant>
        <vt:i4>29</vt:i4>
      </vt:variant>
      <vt:variant>
        <vt:i4>0</vt:i4>
      </vt:variant>
      <vt:variant>
        <vt:i4>5</vt:i4>
      </vt:variant>
      <vt:variant>
        <vt:lpwstr/>
      </vt:variant>
      <vt:variant>
        <vt:lpwstr>_Toc257726536</vt:lpwstr>
      </vt:variant>
      <vt:variant>
        <vt:i4>1048626</vt:i4>
      </vt:variant>
      <vt:variant>
        <vt:i4>23</vt:i4>
      </vt:variant>
      <vt:variant>
        <vt:i4>0</vt:i4>
      </vt:variant>
      <vt:variant>
        <vt:i4>5</vt:i4>
      </vt:variant>
      <vt:variant>
        <vt:lpwstr/>
      </vt:variant>
      <vt:variant>
        <vt:lpwstr>_Toc257726535</vt:lpwstr>
      </vt:variant>
      <vt:variant>
        <vt:i4>1048626</vt:i4>
      </vt:variant>
      <vt:variant>
        <vt:i4>17</vt:i4>
      </vt:variant>
      <vt:variant>
        <vt:i4>0</vt:i4>
      </vt:variant>
      <vt:variant>
        <vt:i4>5</vt:i4>
      </vt:variant>
      <vt:variant>
        <vt:lpwstr/>
      </vt:variant>
      <vt:variant>
        <vt:lpwstr>_Toc257726534</vt:lpwstr>
      </vt:variant>
      <vt:variant>
        <vt:i4>1048626</vt:i4>
      </vt:variant>
      <vt:variant>
        <vt:i4>11</vt:i4>
      </vt:variant>
      <vt:variant>
        <vt:i4>0</vt:i4>
      </vt:variant>
      <vt:variant>
        <vt:i4>5</vt:i4>
      </vt:variant>
      <vt:variant>
        <vt:lpwstr/>
      </vt:variant>
      <vt:variant>
        <vt:lpwstr>_Toc257726533</vt:lpwstr>
      </vt:variant>
      <vt:variant>
        <vt:i4>1048626</vt:i4>
      </vt:variant>
      <vt:variant>
        <vt:i4>5</vt:i4>
      </vt:variant>
      <vt:variant>
        <vt:i4>0</vt:i4>
      </vt:variant>
      <vt:variant>
        <vt:i4>5</vt:i4>
      </vt:variant>
      <vt:variant>
        <vt:lpwstr/>
      </vt:variant>
      <vt:variant>
        <vt:lpwstr>_Toc257726532</vt:lpwstr>
      </vt:variant>
      <vt:variant>
        <vt:i4>1048626</vt:i4>
      </vt:variant>
      <vt:variant>
        <vt:i4>2</vt:i4>
      </vt:variant>
      <vt:variant>
        <vt:i4>0</vt:i4>
      </vt:variant>
      <vt:variant>
        <vt:i4>5</vt:i4>
      </vt:variant>
      <vt:variant>
        <vt:lpwstr/>
      </vt:variant>
      <vt:variant>
        <vt:lpwstr>_Toc257726531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CASPER</cp:lastModifiedBy>
  <cp:revision>2</cp:revision>
  <cp:lastPrinted>2025-02-06T05:50:00Z</cp:lastPrinted>
  <dcterms:created xsi:type="dcterms:W3CDTF">2025-05-06T13:07:00Z</dcterms:created>
  <dcterms:modified xsi:type="dcterms:W3CDTF">2025-05-06T13:07:00Z</dcterms:modified>
</cp:coreProperties>
</file>